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B98" w:rsidRDefault="008A163C" w:rsidP="007260A0">
      <w:pPr>
        <w:ind w:left="-540"/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-104775</wp:posOffset>
            </wp:positionV>
            <wp:extent cx="2524125" cy="762000"/>
            <wp:effectExtent l="0" t="0" r="9525" b="0"/>
            <wp:wrapNone/>
            <wp:docPr id="7" name="Image 7" descr="Coorace 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orace 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0A0" w:rsidRDefault="007260A0" w:rsidP="007260A0">
      <w:pPr>
        <w:ind w:left="-540"/>
      </w:pPr>
    </w:p>
    <w:p w:rsidR="007D1DE2" w:rsidRDefault="007D1DE2"/>
    <w:p w:rsidR="003E0109" w:rsidRDefault="003E0109"/>
    <w:p w:rsidR="003E0109" w:rsidRDefault="003E0109"/>
    <w:p w:rsidR="003E0109" w:rsidRDefault="008A163C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11991975</wp:posOffset>
                </wp:positionH>
                <wp:positionV relativeFrom="paragraph">
                  <wp:posOffset>73025</wp:posOffset>
                </wp:positionV>
                <wp:extent cx="1495425" cy="22669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33FF" w:rsidRPr="00F449A0" w:rsidRDefault="004433FF" w:rsidP="008C383E">
                            <w:pPr>
                              <w:pStyle w:val="Date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Septembre 2013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944.25pt;margin-top:5.75pt;width:117.75pt;height:17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" filled="f" stroked="f">
                <v:textbox inset="0,0,0,0">
                  <w:txbxContent>
                    <w:p w:rsidR="004433FF" w:rsidRPr="00F449A0" w:rsidRDefault="004433FF" w:rsidP="008C383E">
                      <w:pPr>
                        <w:pStyle w:val="Date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Septembre 2013 </w:t>
                      </w:r>
                    </w:p>
                  </w:txbxContent>
                </v:textbox>
              </v:shape>
            </w:pict>
          </mc:Fallback>
        </mc:AlternateContent>
      </w:r>
    </w:p>
    <w:p w:rsidR="007260A0" w:rsidRDefault="008A163C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153670</wp:posOffset>
                </wp:positionV>
                <wp:extent cx="11763375" cy="0"/>
                <wp:effectExtent l="17145" t="10795" r="11430" b="17780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63375" cy="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6pt,12.1pt" to="1064.8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" strokecolor="#969696" strokeweight="1.7pt"/>
            </w:pict>
          </mc:Fallback>
        </mc:AlternateContent>
      </w:r>
    </w:p>
    <w:p w:rsidR="007260A0" w:rsidRDefault="008A163C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45085</wp:posOffset>
                </wp:positionV>
                <wp:extent cx="9610725" cy="3746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33FF" w:rsidRPr="00FF78B4" w:rsidRDefault="004433FF" w:rsidP="007260A0">
                            <w:pPr>
                              <w:pStyle w:val="titredocument"/>
                              <w:ind w:firstLine="2835"/>
                              <w:rPr>
                                <w:rStyle w:val="lev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lev"/>
                                <w:b w:val="0"/>
                                <w:bCs w:val="0"/>
                              </w:rPr>
                              <w:t xml:space="preserve"> VISITES APPRENANTES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9pt;margin-top:3.55pt;width:756.75pt;height:2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" filled="f" stroked="f">
                <v:textbox inset="0,0,0,0">
                  <w:txbxContent>
                    <w:p w:rsidR="004433FF" w:rsidRPr="00FF78B4" w:rsidRDefault="004433FF" w:rsidP="007260A0">
                      <w:pPr>
                        <w:pStyle w:val="titredocument"/>
                        <w:ind w:firstLine="2835"/>
                        <w:rPr>
                          <w:rStyle w:val="lev"/>
                          <w:b w:val="0"/>
                          <w:bCs w:val="0"/>
                        </w:rPr>
                      </w:pPr>
                      <w:r>
                        <w:rPr>
                          <w:rStyle w:val="lev"/>
                          <w:b w:val="0"/>
                          <w:bCs w:val="0"/>
                        </w:rPr>
                        <w:t xml:space="preserve"> VISITES APPRENANTES </w:t>
                      </w:r>
                    </w:p>
                  </w:txbxContent>
                </v:textbox>
              </v:shape>
            </w:pict>
          </mc:Fallback>
        </mc:AlternateContent>
      </w:r>
    </w:p>
    <w:p w:rsidR="007260A0" w:rsidRDefault="007260A0"/>
    <w:p w:rsidR="007260A0" w:rsidRDefault="008A163C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5A0247" wp14:editId="461613F7">
                <wp:simplePos x="0" y="0"/>
                <wp:positionH relativeFrom="column">
                  <wp:posOffset>-64135</wp:posOffset>
                </wp:positionH>
                <wp:positionV relativeFrom="paragraph">
                  <wp:posOffset>26035</wp:posOffset>
                </wp:positionV>
                <wp:extent cx="5400040" cy="635"/>
                <wp:effectExtent l="12065" t="16510" r="17145" b="11430"/>
                <wp:wrapNone/>
                <wp:docPr id="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0040" cy="635"/>
                        </a:xfrm>
                        <a:custGeom>
                          <a:avLst/>
                          <a:gdLst>
                            <a:gd name="T0" fmla="*/ 0 w 15015"/>
                            <a:gd name="T1" fmla="*/ 0 h 15"/>
                            <a:gd name="T2" fmla="*/ 15015 w 15015"/>
                            <a:gd name="T3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5015" h="15">
                              <a:moveTo>
                                <a:pt x="0" y="0"/>
                              </a:moveTo>
                              <a:lnTo>
                                <a:pt x="15015" y="15"/>
                              </a:lnTo>
                            </a:path>
                          </a:pathLst>
                        </a:custGeom>
                        <a:noFill/>
                        <a:ln w="2159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-5.05pt;margin-top:2.05pt;width:425.2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" path="m,l15015,15e" filled="f" strokecolor="#969696" strokeweight="1.7pt">
                <v:path arrowok="t" o:connecttype="custom" o:connectlocs="0,0;5400040,635" o:connectangles="0,0"/>
              </v:shape>
            </w:pict>
          </mc:Fallback>
        </mc:AlternateContent>
      </w:r>
    </w:p>
    <w:p w:rsidR="00314BD3" w:rsidRDefault="00314BD3" w:rsidP="00314BD3">
      <w:pPr>
        <w:ind w:left="0"/>
        <w:rPr>
          <w:b/>
          <w:sz w:val="28"/>
        </w:rPr>
      </w:pPr>
      <w:r w:rsidRPr="00314BD3">
        <w:rPr>
          <w:b/>
          <w:sz w:val="28"/>
        </w:rPr>
        <w:t>Bulletin d’intention de participation aux visites apprenantes</w:t>
      </w:r>
    </w:p>
    <w:p w:rsidR="00314BD3" w:rsidRPr="00314BD3" w:rsidRDefault="001D2BD5" w:rsidP="00314BD3">
      <w:pPr>
        <w:ind w:left="0"/>
        <w:rPr>
          <w:b/>
          <w:sz w:val="28"/>
        </w:rPr>
      </w:pPr>
      <w:r w:rsidRPr="001D2BD5">
        <w:rPr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938793B" wp14:editId="068FBE7A">
                <wp:simplePos x="0" y="0"/>
                <wp:positionH relativeFrom="column">
                  <wp:posOffset>523875</wp:posOffset>
                </wp:positionH>
                <wp:positionV relativeFrom="paragraph">
                  <wp:posOffset>205740</wp:posOffset>
                </wp:positionV>
                <wp:extent cx="11839575" cy="1403985"/>
                <wp:effectExtent l="0" t="0" r="28575" b="2032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9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3FF" w:rsidRPr="001D2BD5" w:rsidRDefault="004433FF" w:rsidP="001D2BD5">
                            <w:pPr>
                              <w:ind w:left="0"/>
                              <w:jc w:val="center"/>
                              <w:rPr>
                                <w:sz w:val="24"/>
                              </w:rPr>
                            </w:pPr>
                            <w:r w:rsidRPr="001D2BD5">
                              <w:rPr>
                                <w:sz w:val="24"/>
                              </w:rPr>
                              <w:t xml:space="preserve">A compléter et à retourner </w:t>
                            </w:r>
                            <w:r w:rsidRPr="001D2BD5">
                              <w:rPr>
                                <w:b/>
                                <w:sz w:val="24"/>
                              </w:rPr>
                              <w:t xml:space="preserve">avant le 31 octobre 2013 </w:t>
                            </w:r>
                            <w:r w:rsidRPr="001D2BD5">
                              <w:rPr>
                                <w:sz w:val="24"/>
                              </w:rPr>
                              <w:t xml:space="preserve">à l’attention du service Recherche &amp; Innovation Sociale : </w:t>
                            </w:r>
                            <w:hyperlink r:id="rId9" w:history="1">
                              <w:r w:rsidRPr="001D2BD5">
                                <w:rPr>
                                  <w:rStyle w:val="Lienhypertexte"/>
                                  <w:b/>
                                  <w:sz w:val="24"/>
                                </w:rPr>
                                <w:t>territoires@coorace.org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left:0;text-align:left;margin-left:41.25pt;margin-top:16.2pt;width:932.25pt;height:110.5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">
                <v:textbox style="mso-fit-shape-to-text:t">
                  <w:txbxContent>
                    <w:p w:rsidR="004433FF" w:rsidRPr="001D2BD5" w:rsidRDefault="004433FF" w:rsidP="001D2BD5">
                      <w:pPr>
                        <w:ind w:left="0"/>
                        <w:jc w:val="center"/>
                        <w:rPr>
                          <w:sz w:val="24"/>
                        </w:rPr>
                      </w:pPr>
                      <w:r w:rsidRPr="001D2BD5">
                        <w:rPr>
                          <w:sz w:val="24"/>
                        </w:rPr>
                        <w:t xml:space="preserve">A compléter et à retourner </w:t>
                      </w:r>
                      <w:r w:rsidRPr="001D2BD5">
                        <w:rPr>
                          <w:b/>
                          <w:sz w:val="24"/>
                        </w:rPr>
                        <w:t xml:space="preserve">avant le 31 octobre 2013 </w:t>
                      </w:r>
                      <w:r w:rsidRPr="001D2BD5">
                        <w:rPr>
                          <w:sz w:val="24"/>
                        </w:rPr>
                        <w:t xml:space="preserve">à l’attention du service Recherche &amp; Innovation Sociale : </w:t>
                      </w:r>
                      <w:hyperlink r:id="rId10" w:history="1">
                        <w:r w:rsidRPr="001D2BD5">
                          <w:rPr>
                            <w:rStyle w:val="Lienhypertexte"/>
                            <w:b/>
                            <w:sz w:val="24"/>
                          </w:rPr>
                          <w:t>territoires@coorace.org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314BD3" w:rsidRPr="00314BD3" w:rsidRDefault="00314BD3" w:rsidP="00314BD3">
      <w:pPr>
        <w:ind w:left="0"/>
        <w:rPr>
          <w:b/>
        </w:rPr>
      </w:pPr>
    </w:p>
    <w:p w:rsidR="00314BD3" w:rsidRDefault="00314BD3" w:rsidP="00314BD3">
      <w:pPr>
        <w:ind w:left="0"/>
      </w:pPr>
    </w:p>
    <w:p w:rsidR="001D2BD5" w:rsidRDefault="001D2BD5" w:rsidP="00314BD3">
      <w:pPr>
        <w:ind w:left="0"/>
        <w:rPr>
          <w:b/>
        </w:rPr>
      </w:pPr>
    </w:p>
    <w:p w:rsidR="00314BD3" w:rsidRPr="001E730E" w:rsidRDefault="00314BD3" w:rsidP="00314BD3">
      <w:pPr>
        <w:ind w:left="0"/>
        <w:rPr>
          <w:b/>
        </w:rPr>
      </w:pPr>
      <w:r w:rsidRPr="001E730E">
        <w:rPr>
          <w:b/>
        </w:rPr>
        <w:t>Le descriptif des visites apprenantes proposée</w:t>
      </w:r>
      <w:r w:rsidR="001E730E" w:rsidRPr="001E730E">
        <w:rPr>
          <w:b/>
        </w:rPr>
        <w:t>s figure au verso !</w:t>
      </w:r>
    </w:p>
    <w:p w:rsidR="001E730E" w:rsidRDefault="001E730E" w:rsidP="00314BD3">
      <w:pPr>
        <w:ind w:left="0"/>
        <w:rPr>
          <w:i/>
        </w:rPr>
      </w:pPr>
    </w:p>
    <w:p w:rsidR="00314BD3" w:rsidRPr="00314BD3" w:rsidRDefault="00314BD3" w:rsidP="00314BD3">
      <w:pPr>
        <w:ind w:left="0"/>
        <w:rPr>
          <w:i/>
        </w:rPr>
      </w:pPr>
      <w:r w:rsidRPr="00314BD3">
        <w:rPr>
          <w:i/>
        </w:rPr>
        <w:t>A noter : aucune prise en charge de frais n’est prévue pour la participation à ces visites</w:t>
      </w:r>
    </w:p>
    <w:p w:rsidR="00314BD3" w:rsidRDefault="00314BD3" w:rsidP="00314BD3">
      <w:pPr>
        <w:ind w:left="0"/>
      </w:pPr>
    </w:p>
    <w:p w:rsidR="00314BD3" w:rsidRPr="001E730E" w:rsidRDefault="00314BD3" w:rsidP="00314BD3">
      <w:pPr>
        <w:ind w:left="0"/>
        <w:rPr>
          <w:rFonts w:cs="Tahoma"/>
          <w:szCs w:val="20"/>
        </w:rPr>
      </w:pPr>
      <w:r w:rsidRPr="001E730E">
        <w:rPr>
          <w:rFonts w:cs="Tahoma"/>
          <w:b/>
          <w:bCs/>
          <w:szCs w:val="20"/>
          <w:u w:val="single"/>
        </w:rPr>
        <w:t>Votre région</w:t>
      </w:r>
      <w:r w:rsidRPr="001E730E">
        <w:rPr>
          <w:rFonts w:cs="Tahoma"/>
          <w:szCs w:val="20"/>
        </w:rPr>
        <w:t xml:space="preserve"> : …………………………………………………………………………………… </w:t>
      </w:r>
    </w:p>
    <w:p w:rsidR="00314BD3" w:rsidRPr="001E730E" w:rsidRDefault="00314BD3" w:rsidP="00314BD3">
      <w:pPr>
        <w:tabs>
          <w:tab w:val="left" w:pos="709"/>
        </w:tabs>
        <w:jc w:val="left"/>
        <w:rPr>
          <w:rFonts w:cs="Tahoma"/>
          <w:b/>
          <w:bCs/>
          <w:szCs w:val="20"/>
          <w:u w:val="single"/>
        </w:rPr>
      </w:pPr>
    </w:p>
    <w:p w:rsidR="00314BD3" w:rsidRPr="001E730E" w:rsidRDefault="00314BD3" w:rsidP="00314BD3">
      <w:pPr>
        <w:ind w:left="0"/>
        <w:rPr>
          <w:rFonts w:cs="Tahoma"/>
          <w:szCs w:val="20"/>
        </w:rPr>
      </w:pPr>
      <w:r w:rsidRPr="001E730E">
        <w:rPr>
          <w:rFonts w:cs="Tahoma"/>
          <w:b/>
          <w:bCs/>
          <w:szCs w:val="20"/>
          <w:u w:val="single"/>
        </w:rPr>
        <w:t>Votre entreprise</w:t>
      </w:r>
      <w:r w:rsidRPr="001E730E">
        <w:rPr>
          <w:rFonts w:cs="Tahoma"/>
          <w:b/>
          <w:bCs/>
          <w:szCs w:val="20"/>
        </w:rPr>
        <w:t xml:space="preserve"> : </w:t>
      </w:r>
      <w:r w:rsidRPr="001E730E">
        <w:rPr>
          <w:rFonts w:cs="Tahoma"/>
          <w:szCs w:val="20"/>
        </w:rPr>
        <w:t>………………………………………</w:t>
      </w:r>
      <w:r w:rsidRPr="001E730E">
        <w:rPr>
          <w:rFonts w:cs="Tahoma"/>
          <w:szCs w:val="20"/>
        </w:rPr>
        <w:tab/>
        <w:t xml:space="preserve"> </w:t>
      </w:r>
    </w:p>
    <w:p w:rsidR="00314BD3" w:rsidRPr="001E730E" w:rsidRDefault="00314BD3" w:rsidP="00314BD3">
      <w:pPr>
        <w:ind w:left="0"/>
        <w:rPr>
          <w:rFonts w:cs="Tahoma"/>
          <w:szCs w:val="20"/>
        </w:rPr>
      </w:pPr>
    </w:p>
    <w:p w:rsidR="00314BD3" w:rsidRPr="001E730E" w:rsidRDefault="001E730E" w:rsidP="00314BD3">
      <w:pPr>
        <w:ind w:left="0"/>
        <w:rPr>
          <w:rFonts w:cs="Tahoma"/>
          <w:b/>
          <w:szCs w:val="20"/>
        </w:rPr>
      </w:pPr>
      <w:r>
        <w:rPr>
          <w:rFonts w:cs="Tahoma"/>
          <w:b/>
          <w:szCs w:val="20"/>
          <w:u w:val="single"/>
        </w:rPr>
        <w:t>Les</w:t>
      </w:r>
      <w:r w:rsidR="00314BD3" w:rsidRPr="001E730E">
        <w:rPr>
          <w:rFonts w:cs="Tahoma"/>
          <w:b/>
          <w:szCs w:val="20"/>
          <w:u w:val="single"/>
        </w:rPr>
        <w:t xml:space="preserve"> représentant</w:t>
      </w:r>
      <w:r>
        <w:rPr>
          <w:rFonts w:cs="Tahoma"/>
          <w:b/>
          <w:szCs w:val="20"/>
          <w:u w:val="single"/>
        </w:rPr>
        <w:t>-e-</w:t>
      </w:r>
      <w:r w:rsidR="00314BD3" w:rsidRPr="001E730E">
        <w:rPr>
          <w:rFonts w:cs="Tahoma"/>
          <w:b/>
          <w:szCs w:val="20"/>
          <w:u w:val="single"/>
        </w:rPr>
        <w:t>s</w:t>
      </w:r>
      <w:r w:rsidR="00314BD3" w:rsidRPr="001E730E">
        <w:rPr>
          <w:rFonts w:cs="Tahoma"/>
          <w:b/>
          <w:szCs w:val="20"/>
        </w:rPr>
        <w:t xml:space="preserve"> intéressé</w:t>
      </w:r>
      <w:r>
        <w:rPr>
          <w:rFonts w:cs="Tahoma"/>
          <w:b/>
          <w:szCs w:val="20"/>
        </w:rPr>
        <w:t>-e-</w:t>
      </w:r>
      <w:r w:rsidR="00314BD3" w:rsidRPr="001E730E">
        <w:rPr>
          <w:rFonts w:cs="Tahoma"/>
          <w:b/>
          <w:szCs w:val="20"/>
        </w:rPr>
        <w:t>s par la ou les visites sélectionnées</w:t>
      </w:r>
    </w:p>
    <w:p w:rsidR="00314BD3" w:rsidRPr="007A3932" w:rsidRDefault="00314BD3" w:rsidP="00314BD3">
      <w:pPr>
        <w:tabs>
          <w:tab w:val="left" w:pos="709"/>
        </w:tabs>
        <w:jc w:val="left"/>
        <w:rPr>
          <w:rFonts w:cs="Tahoma"/>
          <w:sz w:val="20"/>
          <w:szCs w:val="20"/>
        </w:rPr>
      </w:pPr>
    </w:p>
    <w:tbl>
      <w:tblPr>
        <w:tblW w:w="495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0"/>
        <w:gridCol w:w="6566"/>
        <w:gridCol w:w="5528"/>
        <w:gridCol w:w="4959"/>
      </w:tblGrid>
      <w:tr w:rsidR="00314BD3" w:rsidRPr="007A3932" w:rsidTr="004433FF">
        <w:tc>
          <w:tcPr>
            <w:tcW w:w="990" w:type="pct"/>
            <w:tcBorders>
              <w:bottom w:val="single" w:sz="4" w:space="0" w:color="auto"/>
            </w:tcBorders>
            <w:shd w:val="clear" w:color="auto" w:fill="auto"/>
          </w:tcPr>
          <w:p w:rsidR="00314BD3" w:rsidRPr="007A3932" w:rsidRDefault="00314BD3" w:rsidP="004433FF">
            <w:pPr>
              <w:spacing w:before="60"/>
              <w:ind w:left="34"/>
              <w:jc w:val="left"/>
              <w:rPr>
                <w:rFonts w:cs="Tahoma"/>
                <w:i/>
                <w:iCs/>
                <w:sz w:val="18"/>
                <w:szCs w:val="18"/>
              </w:rPr>
            </w:pPr>
            <w:r w:rsidRPr="007A3932">
              <w:rPr>
                <w:rFonts w:cs="Tahoma"/>
                <w:i/>
                <w:iCs/>
                <w:sz w:val="18"/>
                <w:szCs w:val="18"/>
              </w:rPr>
              <w:t>Prénom NOM</w:t>
            </w:r>
          </w:p>
        </w:tc>
        <w:tc>
          <w:tcPr>
            <w:tcW w:w="1544" w:type="pct"/>
            <w:tcBorders>
              <w:bottom w:val="single" w:sz="4" w:space="0" w:color="auto"/>
            </w:tcBorders>
            <w:shd w:val="clear" w:color="auto" w:fill="auto"/>
          </w:tcPr>
          <w:p w:rsidR="00314BD3" w:rsidRPr="007A3932" w:rsidRDefault="00314BD3" w:rsidP="004433FF">
            <w:pPr>
              <w:spacing w:before="60"/>
              <w:ind w:left="34"/>
              <w:jc w:val="left"/>
              <w:rPr>
                <w:rFonts w:cs="Tahoma"/>
                <w:i/>
                <w:iCs/>
                <w:sz w:val="18"/>
                <w:szCs w:val="18"/>
              </w:rPr>
            </w:pPr>
            <w:r w:rsidRPr="007A3932">
              <w:rPr>
                <w:rFonts w:cs="Tahoma"/>
                <w:i/>
                <w:iCs/>
                <w:sz w:val="18"/>
                <w:szCs w:val="18"/>
              </w:rPr>
              <w:t>Fonction</w:t>
            </w:r>
          </w:p>
        </w:tc>
        <w:tc>
          <w:tcPr>
            <w:tcW w:w="1300" w:type="pct"/>
            <w:tcBorders>
              <w:bottom w:val="single" w:sz="4" w:space="0" w:color="auto"/>
            </w:tcBorders>
            <w:shd w:val="clear" w:color="auto" w:fill="auto"/>
          </w:tcPr>
          <w:p w:rsidR="00314BD3" w:rsidRPr="007A3932" w:rsidRDefault="00314BD3" w:rsidP="004433FF">
            <w:pPr>
              <w:spacing w:before="60"/>
              <w:ind w:left="34"/>
              <w:jc w:val="left"/>
              <w:rPr>
                <w:rFonts w:cs="Tahoma"/>
                <w:i/>
                <w:iCs/>
                <w:sz w:val="18"/>
                <w:szCs w:val="18"/>
              </w:rPr>
            </w:pPr>
            <w:r w:rsidRPr="007A3932">
              <w:rPr>
                <w:rFonts w:cs="Tahoma"/>
                <w:i/>
                <w:iCs/>
                <w:sz w:val="18"/>
                <w:szCs w:val="18"/>
              </w:rPr>
              <w:t>Adresse électronique</w:t>
            </w:r>
          </w:p>
        </w:tc>
        <w:tc>
          <w:tcPr>
            <w:tcW w:w="1167" w:type="pct"/>
            <w:tcBorders>
              <w:bottom w:val="single" w:sz="4" w:space="0" w:color="auto"/>
            </w:tcBorders>
            <w:shd w:val="clear" w:color="auto" w:fill="auto"/>
          </w:tcPr>
          <w:p w:rsidR="00314BD3" w:rsidRPr="007A3932" w:rsidRDefault="00314BD3" w:rsidP="004433FF">
            <w:pPr>
              <w:spacing w:before="60"/>
              <w:ind w:left="34"/>
              <w:jc w:val="left"/>
              <w:rPr>
                <w:rFonts w:cs="Tahoma"/>
                <w:i/>
                <w:iCs/>
                <w:sz w:val="18"/>
                <w:szCs w:val="18"/>
              </w:rPr>
            </w:pPr>
            <w:r w:rsidRPr="007A3932">
              <w:rPr>
                <w:rFonts w:cs="Tahoma"/>
                <w:i/>
                <w:iCs/>
                <w:sz w:val="18"/>
                <w:szCs w:val="18"/>
              </w:rPr>
              <w:t>Téléphone</w:t>
            </w:r>
          </w:p>
        </w:tc>
      </w:tr>
      <w:tr w:rsidR="00314BD3" w:rsidRPr="007A3932" w:rsidTr="004433FF">
        <w:trPr>
          <w:trHeight w:val="535"/>
        </w:trPr>
        <w:tc>
          <w:tcPr>
            <w:tcW w:w="990" w:type="pct"/>
            <w:shd w:val="clear" w:color="auto" w:fill="auto"/>
          </w:tcPr>
          <w:p w:rsidR="00314BD3" w:rsidRPr="007A3932" w:rsidRDefault="00314BD3" w:rsidP="004433FF">
            <w:pPr>
              <w:spacing w:before="60"/>
              <w:ind w:left="34"/>
              <w:rPr>
                <w:rFonts w:cs="Tahoma"/>
                <w:sz w:val="18"/>
                <w:szCs w:val="18"/>
              </w:rPr>
            </w:pPr>
          </w:p>
        </w:tc>
        <w:tc>
          <w:tcPr>
            <w:tcW w:w="1544" w:type="pct"/>
            <w:shd w:val="clear" w:color="auto" w:fill="auto"/>
          </w:tcPr>
          <w:p w:rsidR="00314BD3" w:rsidRPr="007A3932" w:rsidRDefault="00314BD3" w:rsidP="004433FF">
            <w:pPr>
              <w:spacing w:before="60"/>
              <w:ind w:left="34"/>
              <w:rPr>
                <w:rFonts w:cs="Tahoma"/>
                <w:sz w:val="18"/>
                <w:szCs w:val="18"/>
              </w:rPr>
            </w:pPr>
          </w:p>
        </w:tc>
        <w:tc>
          <w:tcPr>
            <w:tcW w:w="1300" w:type="pct"/>
            <w:shd w:val="clear" w:color="auto" w:fill="auto"/>
          </w:tcPr>
          <w:p w:rsidR="00314BD3" w:rsidRPr="007A3932" w:rsidRDefault="00314BD3" w:rsidP="004433FF">
            <w:pPr>
              <w:spacing w:before="60"/>
              <w:ind w:left="34"/>
              <w:jc w:val="left"/>
              <w:rPr>
                <w:rFonts w:cs="Tahoma"/>
                <w:sz w:val="18"/>
                <w:szCs w:val="18"/>
              </w:rPr>
            </w:pPr>
          </w:p>
        </w:tc>
        <w:tc>
          <w:tcPr>
            <w:tcW w:w="1167" w:type="pct"/>
            <w:shd w:val="clear" w:color="auto" w:fill="auto"/>
          </w:tcPr>
          <w:p w:rsidR="00314BD3" w:rsidRPr="007A3932" w:rsidRDefault="00314BD3" w:rsidP="004433FF">
            <w:pPr>
              <w:spacing w:before="60"/>
              <w:ind w:left="34"/>
              <w:rPr>
                <w:rFonts w:cs="Tahoma"/>
                <w:sz w:val="18"/>
                <w:szCs w:val="18"/>
              </w:rPr>
            </w:pPr>
          </w:p>
        </w:tc>
      </w:tr>
      <w:tr w:rsidR="00314BD3" w:rsidRPr="007A3932" w:rsidTr="004433FF">
        <w:trPr>
          <w:trHeight w:val="557"/>
        </w:trPr>
        <w:tc>
          <w:tcPr>
            <w:tcW w:w="990" w:type="pct"/>
            <w:tcBorders>
              <w:bottom w:val="single" w:sz="4" w:space="0" w:color="auto"/>
            </w:tcBorders>
            <w:shd w:val="clear" w:color="auto" w:fill="auto"/>
          </w:tcPr>
          <w:p w:rsidR="00314BD3" w:rsidRPr="007A3932" w:rsidRDefault="00314BD3" w:rsidP="004433FF">
            <w:pPr>
              <w:tabs>
                <w:tab w:val="left" w:pos="0"/>
              </w:tabs>
              <w:spacing w:after="40"/>
              <w:ind w:left="34"/>
              <w:jc w:val="left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1544" w:type="pct"/>
            <w:tcBorders>
              <w:bottom w:val="single" w:sz="4" w:space="0" w:color="auto"/>
            </w:tcBorders>
            <w:shd w:val="clear" w:color="auto" w:fill="auto"/>
          </w:tcPr>
          <w:p w:rsidR="00314BD3" w:rsidRPr="007A3932" w:rsidRDefault="00314BD3" w:rsidP="004433FF">
            <w:pPr>
              <w:spacing w:before="60"/>
              <w:ind w:left="34"/>
              <w:rPr>
                <w:rFonts w:cs="Tahoma"/>
                <w:sz w:val="18"/>
                <w:szCs w:val="18"/>
              </w:rPr>
            </w:pPr>
          </w:p>
        </w:tc>
        <w:tc>
          <w:tcPr>
            <w:tcW w:w="1300" w:type="pct"/>
            <w:tcBorders>
              <w:bottom w:val="single" w:sz="4" w:space="0" w:color="auto"/>
            </w:tcBorders>
            <w:shd w:val="clear" w:color="auto" w:fill="auto"/>
          </w:tcPr>
          <w:p w:rsidR="00314BD3" w:rsidRPr="007A3932" w:rsidRDefault="00314BD3" w:rsidP="004433FF">
            <w:pPr>
              <w:spacing w:before="60"/>
              <w:ind w:left="34"/>
              <w:jc w:val="left"/>
              <w:rPr>
                <w:rFonts w:cs="Tahoma"/>
                <w:sz w:val="18"/>
                <w:szCs w:val="18"/>
              </w:rPr>
            </w:pPr>
          </w:p>
        </w:tc>
        <w:tc>
          <w:tcPr>
            <w:tcW w:w="1167" w:type="pct"/>
            <w:tcBorders>
              <w:bottom w:val="single" w:sz="4" w:space="0" w:color="auto"/>
            </w:tcBorders>
            <w:shd w:val="clear" w:color="auto" w:fill="auto"/>
          </w:tcPr>
          <w:p w:rsidR="00314BD3" w:rsidRPr="007A3932" w:rsidRDefault="00314BD3" w:rsidP="004433FF">
            <w:pPr>
              <w:spacing w:before="60"/>
              <w:ind w:left="34"/>
              <w:rPr>
                <w:rFonts w:cs="Tahoma"/>
                <w:sz w:val="18"/>
                <w:szCs w:val="18"/>
              </w:rPr>
            </w:pPr>
          </w:p>
        </w:tc>
      </w:tr>
    </w:tbl>
    <w:p w:rsidR="00314BD3" w:rsidRDefault="00314BD3" w:rsidP="00314BD3">
      <w:pPr>
        <w:ind w:left="0"/>
      </w:pPr>
    </w:p>
    <w:p w:rsidR="00900AE1" w:rsidRDefault="00900AE1" w:rsidP="00314BD3">
      <w:pPr>
        <w:ind w:left="0"/>
      </w:pPr>
      <w:r w:rsidRPr="00900AE1">
        <w:rPr>
          <w:rFonts w:cs="Tahoma"/>
          <w:b/>
          <w:bCs/>
          <w:szCs w:val="20"/>
          <w:u w:val="single"/>
        </w:rPr>
        <w:t xml:space="preserve">Quelles sont les préoccupations actuelles de votre entreprise en termes d’évolution de ses modes d’intervention, missions et métiers ? </w:t>
      </w:r>
    </w:p>
    <w:p w:rsidR="00900AE1" w:rsidRDefault="00900AE1" w:rsidP="00314BD3">
      <w:pPr>
        <w:ind w:left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433FF">
        <w:t>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00AE1" w:rsidRDefault="00900AE1" w:rsidP="00314BD3">
      <w:pPr>
        <w:ind w:left="0"/>
      </w:pPr>
    </w:p>
    <w:p w:rsidR="004433FF" w:rsidRDefault="004433FF" w:rsidP="00314BD3">
      <w:pPr>
        <w:ind w:left="0"/>
      </w:pPr>
    </w:p>
    <w:p w:rsidR="001D2BD5" w:rsidRPr="004433FF" w:rsidRDefault="004F65B3" w:rsidP="00314BD3">
      <w:pPr>
        <w:ind w:left="0"/>
        <w:rPr>
          <w:b/>
          <w:u w:val="single"/>
        </w:rPr>
      </w:pPr>
      <w:r>
        <w:rPr>
          <w:b/>
          <w:u w:val="single"/>
        </w:rPr>
        <w:t>Quel</w:t>
      </w:r>
      <w:r w:rsidR="00900AE1" w:rsidRPr="004433FF">
        <w:rPr>
          <w:b/>
          <w:u w:val="single"/>
        </w:rPr>
        <w:t xml:space="preserve">s sont plus particulièrement vos points d’intérêts pour </w:t>
      </w:r>
      <w:r w:rsidR="0074183A">
        <w:rPr>
          <w:b/>
          <w:u w:val="single"/>
        </w:rPr>
        <w:t>la ou les visites sélectionn</w:t>
      </w:r>
      <w:r w:rsidR="00900AE1" w:rsidRPr="004433FF">
        <w:rPr>
          <w:b/>
          <w:u w:val="single"/>
        </w:rPr>
        <w:t>ées ?</w:t>
      </w:r>
    </w:p>
    <w:p w:rsidR="00900AE1" w:rsidRDefault="004433FF" w:rsidP="00314BD3">
      <w:pPr>
        <w:ind w:left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433FF" w:rsidRDefault="004433FF" w:rsidP="00314BD3">
      <w:pPr>
        <w:ind w:left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15"/>
        <w:gridCol w:w="2238"/>
        <w:gridCol w:w="314"/>
      </w:tblGrid>
      <w:tr w:rsidR="004433FF" w:rsidTr="004433FF">
        <w:tc>
          <w:tcPr>
            <w:tcW w:w="12015" w:type="dxa"/>
            <w:tcBorders>
              <w:top w:val="nil"/>
              <w:left w:val="nil"/>
              <w:bottom w:val="nil"/>
              <w:right w:val="nil"/>
            </w:tcBorders>
          </w:tcPr>
          <w:p w:rsidR="004433FF" w:rsidRDefault="004433FF" w:rsidP="00314BD3">
            <w:pPr>
              <w:ind w:left="0"/>
            </w:pPr>
            <w:r w:rsidRPr="004433FF">
              <w:rPr>
                <w:b/>
                <w:u w:val="single"/>
              </w:rPr>
              <w:t>Vous engagez-vous à diffuser les leçons de ces visites dans le réseau voire au-delà ?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</w:tcBorders>
          </w:tcPr>
          <w:p w:rsidR="004433FF" w:rsidRDefault="004433FF" w:rsidP="00314BD3">
            <w:pPr>
              <w:ind w:left="0"/>
            </w:pPr>
            <w:r>
              <w:t>Oui</w:t>
            </w:r>
          </w:p>
        </w:tc>
        <w:tc>
          <w:tcPr>
            <w:tcW w:w="314" w:type="dxa"/>
          </w:tcPr>
          <w:p w:rsidR="004433FF" w:rsidRDefault="004433FF" w:rsidP="00314BD3">
            <w:pPr>
              <w:ind w:left="0"/>
            </w:pPr>
          </w:p>
        </w:tc>
      </w:tr>
    </w:tbl>
    <w:p w:rsidR="00900AE1" w:rsidRDefault="004433FF" w:rsidP="00314BD3">
      <w:pPr>
        <w:ind w:left="0"/>
      </w:pPr>
      <w:r>
        <w:t xml:space="preserve">Avez-vous déjà une idée des modalités envisageables pour cette </w:t>
      </w:r>
      <w:r w:rsidR="00F02730">
        <w:t>diffus</w:t>
      </w:r>
      <w:bookmarkStart w:id="0" w:name="_GoBack"/>
      <w:bookmarkEnd w:id="0"/>
      <w:r>
        <w:t>ion ?</w:t>
      </w:r>
    </w:p>
    <w:p w:rsidR="001D2BD5" w:rsidRDefault="004433FF" w:rsidP="00314BD3">
      <w:pPr>
        <w:ind w:left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2511C" w:rsidRDefault="00A2511C" w:rsidP="00314BD3">
      <w:pPr>
        <w:ind w:left="0"/>
      </w:pPr>
    </w:p>
    <w:p w:rsidR="00A2511C" w:rsidRDefault="00A2511C" w:rsidP="00314BD3">
      <w:pPr>
        <w:ind w:left="0"/>
      </w:pPr>
    </w:p>
    <w:p w:rsidR="00A2511C" w:rsidRPr="00A2511C" w:rsidRDefault="00A2511C" w:rsidP="00314BD3">
      <w:pPr>
        <w:ind w:left="0"/>
        <w:rPr>
          <w:b/>
        </w:rPr>
      </w:pPr>
      <w:r w:rsidRPr="00A2511C">
        <w:rPr>
          <w:b/>
          <w:u w:val="single"/>
        </w:rPr>
        <w:lastRenderedPageBreak/>
        <w:t>Les visites apprenantes proposées, vos intérêts et vos disponibilités</w:t>
      </w:r>
    </w:p>
    <w:tbl>
      <w:tblPr>
        <w:tblW w:w="2113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0"/>
        <w:gridCol w:w="2048"/>
        <w:gridCol w:w="9030"/>
        <w:gridCol w:w="2624"/>
        <w:gridCol w:w="1360"/>
        <w:gridCol w:w="2059"/>
        <w:gridCol w:w="2745"/>
      </w:tblGrid>
      <w:tr w:rsidR="00314BD3" w:rsidRPr="00314BD3" w:rsidTr="0074183A">
        <w:trPr>
          <w:trHeight w:val="101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33CCCC"/>
            <w:vAlign w:val="center"/>
            <w:hideMark/>
          </w:tcPr>
          <w:p w:rsidR="00314BD3" w:rsidRPr="00314BD3" w:rsidRDefault="00314BD3" w:rsidP="0074183A">
            <w:pPr>
              <w:ind w:left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Région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CC"/>
            <w:vAlign w:val="center"/>
            <w:hideMark/>
          </w:tcPr>
          <w:p w:rsidR="00314BD3" w:rsidRPr="00314BD3" w:rsidRDefault="00314BD3" w:rsidP="00314BD3">
            <w:pPr>
              <w:ind w:left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Nom de l'entreprise accueillante</w:t>
            </w:r>
          </w:p>
        </w:tc>
        <w:tc>
          <w:tcPr>
            <w:tcW w:w="90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CC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Objets de visites proposés</w:t>
            </w:r>
          </w:p>
        </w:tc>
        <w:tc>
          <w:tcPr>
            <w:tcW w:w="26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CC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Modalités de visites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CC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Participants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3CCCC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Dates proposées</w:t>
            </w:r>
          </w:p>
        </w:tc>
        <w:tc>
          <w:tcPr>
            <w:tcW w:w="274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33CCCC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 xml:space="preserve">Si vous êtes intéressés par la visite, </w:t>
            </w:r>
            <w:r w:rsidRPr="0074183A">
              <w:rPr>
                <w:rFonts w:cs="Tahoma"/>
                <w:b/>
                <w:bCs/>
                <w:sz w:val="20"/>
                <w:szCs w:val="20"/>
                <w:u w:val="single"/>
              </w:rPr>
              <w:t>cochez toutes vos disponibilités</w:t>
            </w:r>
            <w:r w:rsidRPr="00314BD3">
              <w:rPr>
                <w:rFonts w:cs="Tahoma"/>
                <w:b/>
                <w:bCs/>
                <w:sz w:val="20"/>
                <w:szCs w:val="20"/>
              </w:rPr>
              <w:t xml:space="preserve"> !</w:t>
            </w:r>
          </w:p>
        </w:tc>
      </w:tr>
      <w:tr w:rsidR="00314BD3" w:rsidRPr="00314BD3" w:rsidTr="0074183A">
        <w:trPr>
          <w:trHeight w:val="680"/>
        </w:trPr>
        <w:tc>
          <w:tcPr>
            <w:tcW w:w="127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center"/>
              <w:rPr>
                <w:rFonts w:cs="Tahoma"/>
                <w:sz w:val="20"/>
                <w:szCs w:val="20"/>
              </w:rPr>
            </w:pPr>
            <w:r w:rsidRPr="00314BD3">
              <w:rPr>
                <w:rFonts w:cs="Tahoma"/>
                <w:sz w:val="20"/>
                <w:szCs w:val="20"/>
              </w:rPr>
              <w:t>CENTRE LIMOUSIN</w:t>
            </w:r>
          </w:p>
        </w:tc>
        <w:tc>
          <w:tcPr>
            <w:tcW w:w="204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Entraide du Bassin d’emploi d’Aubigny (18)</w:t>
            </w:r>
          </w:p>
        </w:tc>
        <w:tc>
          <w:tcPr>
            <w:tcW w:w="903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5BAE" w:rsidRDefault="00314BD3" w:rsidP="002E5BAE">
            <w:pPr>
              <w:ind w:left="0"/>
              <w:jc w:val="left"/>
              <w:rPr>
                <w:rFonts w:cs="Tahoma"/>
                <w:bCs/>
                <w:sz w:val="20"/>
                <w:szCs w:val="20"/>
              </w:rPr>
            </w:pPr>
            <w:r w:rsidRPr="002E5BAE">
              <w:rPr>
                <w:rFonts w:cs="Tahoma"/>
                <w:b/>
                <w:bCs/>
                <w:sz w:val="20"/>
                <w:szCs w:val="20"/>
              </w:rPr>
              <w:t>Identification de l'utilité sociale territoriale d'un ensemblier  fonctionnant suivant une organisation par pôles</w:t>
            </w:r>
          </w:p>
          <w:p w:rsidR="002E5BAE" w:rsidRPr="002E5BAE" w:rsidRDefault="002E5BAE" w:rsidP="002E5BAE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Mis en place en 2009 conjointement à la nomination d’un seul directeur et d’un seul président, l’organisation par pôle permet</w:t>
            </w:r>
            <w:r w:rsidR="00314BD3" w:rsidRPr="002E5BAE">
              <w:rPr>
                <w:rFonts w:cs="Tahoma"/>
                <w:sz w:val="20"/>
                <w:szCs w:val="20"/>
              </w:rPr>
              <w:t xml:space="preserve"> d'assurer une cohérence dans l'organisation interne de l'ensemblier réunissant AI, ACI, ETTI et ETT-ESS :</w:t>
            </w:r>
          </w:p>
          <w:p w:rsidR="002E5BAE" w:rsidRDefault="00314BD3" w:rsidP="002E5BAE">
            <w:pPr>
              <w:pStyle w:val="Paragraphedeliste"/>
              <w:numPr>
                <w:ilvl w:val="0"/>
                <w:numId w:val="7"/>
              </w:numPr>
              <w:jc w:val="left"/>
              <w:rPr>
                <w:rFonts w:cs="Tahoma"/>
                <w:sz w:val="20"/>
                <w:szCs w:val="20"/>
              </w:rPr>
            </w:pPr>
            <w:r w:rsidRPr="002E5BAE">
              <w:rPr>
                <w:rFonts w:cs="Tahoma"/>
                <w:sz w:val="20"/>
                <w:szCs w:val="20"/>
              </w:rPr>
              <w:t>Un pôle direction assurant une mise en œuvre cohérente de la stratégie des associations par rapport à leur offre de service (maraîchage, prestations, mise à disposition et conseil).</w:t>
            </w:r>
          </w:p>
          <w:p w:rsidR="002E5BAE" w:rsidRDefault="00314BD3" w:rsidP="002E5BAE">
            <w:pPr>
              <w:pStyle w:val="Paragraphedeliste"/>
              <w:numPr>
                <w:ilvl w:val="0"/>
                <w:numId w:val="7"/>
              </w:numPr>
              <w:jc w:val="left"/>
              <w:rPr>
                <w:rFonts w:cs="Tahoma"/>
                <w:sz w:val="20"/>
                <w:szCs w:val="20"/>
              </w:rPr>
            </w:pPr>
            <w:r w:rsidRPr="002E5BAE">
              <w:rPr>
                <w:rFonts w:cs="Tahoma"/>
                <w:sz w:val="20"/>
                <w:szCs w:val="20"/>
              </w:rPr>
              <w:t>Un pôle accueil permettant d'accueillir l'ensemble des personnes en recherche d'emploi, partenaires et clients pour toutes les activités.</w:t>
            </w:r>
          </w:p>
          <w:p w:rsidR="00BA7470" w:rsidRDefault="00BA7470" w:rsidP="002E5BAE">
            <w:pPr>
              <w:pStyle w:val="Paragraphedeliste"/>
              <w:numPr>
                <w:ilvl w:val="0"/>
                <w:numId w:val="7"/>
              </w:numPr>
              <w:jc w:val="left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 xml:space="preserve">Un pôle suivi accompagnement en charge également des relations avec les </w:t>
            </w:r>
            <w:r w:rsidR="00C828BB">
              <w:rPr>
                <w:rFonts w:cs="Tahoma"/>
                <w:sz w:val="20"/>
                <w:szCs w:val="20"/>
              </w:rPr>
              <w:t>clients (entreprises, particuliers, associations, collectivités)</w:t>
            </w:r>
            <w:r>
              <w:rPr>
                <w:rFonts w:cs="Tahoma"/>
                <w:sz w:val="20"/>
                <w:szCs w:val="20"/>
              </w:rPr>
              <w:t>.</w:t>
            </w:r>
          </w:p>
          <w:p w:rsidR="002E5BAE" w:rsidRDefault="00314BD3" w:rsidP="002E5BAE">
            <w:pPr>
              <w:pStyle w:val="Paragraphedeliste"/>
              <w:numPr>
                <w:ilvl w:val="0"/>
                <w:numId w:val="7"/>
              </w:numPr>
              <w:jc w:val="left"/>
              <w:rPr>
                <w:rFonts w:cs="Tahoma"/>
                <w:sz w:val="20"/>
                <w:szCs w:val="20"/>
              </w:rPr>
            </w:pPr>
            <w:r w:rsidRPr="002E5BAE">
              <w:rPr>
                <w:rFonts w:cs="Tahoma"/>
                <w:sz w:val="20"/>
                <w:szCs w:val="20"/>
              </w:rPr>
              <w:t>Un pôle administratif intégrant la comptabilité et l'administratif pour l'ensemble des associations.</w:t>
            </w:r>
          </w:p>
          <w:p w:rsidR="00314BD3" w:rsidRPr="002E5BAE" w:rsidRDefault="00314BD3" w:rsidP="002E5BAE">
            <w:pPr>
              <w:pStyle w:val="Paragraphedeliste"/>
              <w:numPr>
                <w:ilvl w:val="0"/>
                <w:numId w:val="7"/>
              </w:numPr>
              <w:jc w:val="left"/>
              <w:rPr>
                <w:rFonts w:cs="Tahoma"/>
                <w:sz w:val="20"/>
                <w:szCs w:val="20"/>
              </w:rPr>
            </w:pPr>
            <w:r w:rsidRPr="002E5BAE">
              <w:rPr>
                <w:rFonts w:cs="Tahoma"/>
                <w:sz w:val="20"/>
                <w:szCs w:val="20"/>
              </w:rPr>
              <w:t xml:space="preserve">Un pôle développement s'attachant à assurer la démarche commerciale et une action </w:t>
            </w:r>
            <w:proofErr w:type="spellStart"/>
            <w:r w:rsidRPr="002E5BAE">
              <w:rPr>
                <w:rFonts w:cs="Tahoma"/>
                <w:sz w:val="20"/>
                <w:szCs w:val="20"/>
              </w:rPr>
              <w:t>pro-active</w:t>
            </w:r>
            <w:proofErr w:type="spellEnd"/>
            <w:r w:rsidRPr="002E5BAE">
              <w:rPr>
                <w:rFonts w:cs="Tahoma"/>
                <w:sz w:val="20"/>
                <w:szCs w:val="20"/>
              </w:rPr>
              <w:t xml:space="preserve"> de diagnostic territorial et des compétences auprès de nos clients et des prospects.</w:t>
            </w:r>
          </w:p>
        </w:tc>
        <w:tc>
          <w:tcPr>
            <w:tcW w:w="262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center"/>
              <w:rPr>
                <w:rFonts w:cs="Tahoma"/>
                <w:sz w:val="20"/>
                <w:szCs w:val="20"/>
              </w:rPr>
            </w:pPr>
            <w:r w:rsidRPr="00314BD3">
              <w:rPr>
                <w:rFonts w:cs="Tahoma"/>
                <w:sz w:val="20"/>
                <w:szCs w:val="20"/>
              </w:rPr>
              <w:t>Journée multi partie prenantes (dont salariés en parcours)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center"/>
              <w:rPr>
                <w:rFonts w:cs="Tahoma"/>
                <w:sz w:val="20"/>
                <w:szCs w:val="20"/>
              </w:rPr>
            </w:pPr>
            <w:r w:rsidRPr="00314BD3">
              <w:rPr>
                <w:rFonts w:cs="Tahoma"/>
                <w:sz w:val="20"/>
                <w:szCs w:val="20"/>
              </w:rPr>
              <w:t>10 personnes environ</w:t>
            </w:r>
          </w:p>
        </w:tc>
        <w:tc>
          <w:tcPr>
            <w:tcW w:w="20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21 novembre 2013</w:t>
            </w:r>
          </w:p>
        </w:tc>
        <w:tc>
          <w:tcPr>
            <w:tcW w:w="27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 </w:t>
            </w:r>
          </w:p>
        </w:tc>
      </w:tr>
      <w:tr w:rsidR="00314BD3" w:rsidRPr="00314BD3" w:rsidTr="0074183A">
        <w:trPr>
          <w:trHeight w:val="680"/>
        </w:trPr>
        <w:tc>
          <w:tcPr>
            <w:tcW w:w="12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4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03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26 novembre 2013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 </w:t>
            </w:r>
          </w:p>
        </w:tc>
      </w:tr>
      <w:tr w:rsidR="00314BD3" w:rsidRPr="00314BD3" w:rsidTr="0074183A">
        <w:trPr>
          <w:trHeight w:val="680"/>
        </w:trPr>
        <w:tc>
          <w:tcPr>
            <w:tcW w:w="12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4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03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13 mars 2014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 </w:t>
            </w:r>
          </w:p>
        </w:tc>
      </w:tr>
      <w:tr w:rsidR="00314BD3" w:rsidRPr="00314BD3" w:rsidTr="00C828BB">
        <w:trPr>
          <w:trHeight w:val="1687"/>
        </w:trPr>
        <w:tc>
          <w:tcPr>
            <w:tcW w:w="12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4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03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20 mars 2014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 </w:t>
            </w:r>
          </w:p>
        </w:tc>
      </w:tr>
      <w:tr w:rsidR="00314BD3" w:rsidRPr="00314BD3" w:rsidTr="0018418B">
        <w:trPr>
          <w:trHeight w:val="549"/>
        </w:trPr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center"/>
              <w:rPr>
                <w:rFonts w:cs="Tahoma"/>
                <w:sz w:val="20"/>
                <w:szCs w:val="20"/>
              </w:rPr>
            </w:pPr>
            <w:r w:rsidRPr="00314BD3">
              <w:rPr>
                <w:rFonts w:cs="Tahoma"/>
                <w:sz w:val="20"/>
                <w:szCs w:val="20"/>
              </w:rPr>
              <w:t>HAUTE NORMANDIE</w:t>
            </w:r>
          </w:p>
        </w:tc>
        <w:tc>
          <w:tcPr>
            <w:tcW w:w="2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INTERM'AIDE EMPLOI (76)</w:t>
            </w:r>
          </w:p>
        </w:tc>
        <w:tc>
          <w:tcPr>
            <w:tcW w:w="90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5BAE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Embauche de 13 Gardiens d’immeubles en contrat de professionnalisation en AI, en partenariat avec 7 bailleurs sociaux sur le territoire.</w:t>
            </w:r>
            <w:r w:rsidRPr="00314BD3">
              <w:rPr>
                <w:rFonts w:cs="Tahoma"/>
                <w:b/>
                <w:bCs/>
                <w:sz w:val="20"/>
                <w:szCs w:val="20"/>
              </w:rPr>
              <w:br/>
            </w:r>
            <w:proofErr w:type="spellStart"/>
            <w:r w:rsidRPr="00314BD3">
              <w:rPr>
                <w:rFonts w:cs="Tahoma"/>
                <w:sz w:val="20"/>
                <w:szCs w:val="20"/>
              </w:rPr>
              <w:t>Interm'Aide</w:t>
            </w:r>
            <w:proofErr w:type="spellEnd"/>
            <w:r w:rsidRPr="00314BD3">
              <w:rPr>
                <w:rFonts w:cs="Tahoma"/>
                <w:sz w:val="20"/>
                <w:szCs w:val="20"/>
              </w:rPr>
              <w:t xml:space="preserve"> emploi et ses partenaires réfléchissent à un </w:t>
            </w:r>
            <w:r w:rsidRPr="00314BD3">
              <w:rPr>
                <w:rFonts w:cs="Tahoma"/>
                <w:b/>
                <w:bCs/>
                <w:sz w:val="20"/>
                <w:szCs w:val="20"/>
              </w:rPr>
              <w:t>essaimage de cette initiative sur d'autres territoires urbains</w:t>
            </w:r>
            <w:r w:rsidRPr="00314BD3">
              <w:rPr>
                <w:rFonts w:cs="Tahoma"/>
                <w:sz w:val="20"/>
                <w:szCs w:val="20"/>
              </w:rPr>
              <w:t xml:space="preserve"> où un partenariat fort entre entreprises de l'IAE et bailleurs sociaux peut se nouer. Cette visite apprenante est donc ouverte notamment à des entreprises qui sont intéressées par un essaimage de ce projet sur leur territoire.</w:t>
            </w:r>
            <w:r w:rsidRPr="00314BD3">
              <w:rPr>
                <w:rFonts w:cs="Tahoma"/>
                <w:b/>
                <w:bCs/>
                <w:sz w:val="20"/>
                <w:szCs w:val="20"/>
              </w:rPr>
              <w:br/>
              <w:t>De manière plus transversale</w:t>
            </w:r>
            <w:r w:rsidRPr="00314BD3">
              <w:rPr>
                <w:rFonts w:cs="Tahoma"/>
                <w:sz w:val="20"/>
                <w:szCs w:val="20"/>
              </w:rPr>
              <w:t xml:space="preserve">, cette visite peut permettre de questionner : </w:t>
            </w:r>
            <w:r w:rsidRPr="00314BD3">
              <w:rPr>
                <w:rFonts w:cs="Tahoma"/>
                <w:b/>
                <w:bCs/>
                <w:sz w:val="20"/>
                <w:szCs w:val="20"/>
              </w:rPr>
              <w:br/>
            </w:r>
            <w:r w:rsidRPr="00314BD3">
              <w:rPr>
                <w:rFonts w:cs="Tahoma"/>
                <w:sz w:val="20"/>
                <w:szCs w:val="20"/>
              </w:rPr>
              <w:t xml:space="preserve">-1- </w:t>
            </w:r>
            <w:r w:rsidRPr="00314BD3">
              <w:rPr>
                <w:rFonts w:cs="Tahoma"/>
                <w:b/>
                <w:bCs/>
                <w:sz w:val="20"/>
                <w:szCs w:val="20"/>
              </w:rPr>
              <w:t>La mise en œuvre des contrats de professionnalisation en AI</w:t>
            </w:r>
            <w:r w:rsidRPr="00314BD3">
              <w:rPr>
                <w:rFonts w:cs="Tahoma"/>
                <w:b/>
                <w:bCs/>
                <w:sz w:val="20"/>
                <w:szCs w:val="20"/>
              </w:rPr>
              <w:br/>
            </w:r>
            <w:r w:rsidRPr="00314BD3">
              <w:rPr>
                <w:rFonts w:cs="Tahoma"/>
                <w:sz w:val="20"/>
                <w:szCs w:val="20"/>
              </w:rPr>
              <w:t>-2-</w:t>
            </w:r>
            <w:r w:rsidRPr="00314BD3">
              <w:rPr>
                <w:rFonts w:cs="Tahoma"/>
                <w:b/>
                <w:bCs/>
                <w:sz w:val="20"/>
                <w:szCs w:val="20"/>
              </w:rPr>
              <w:t xml:space="preserve"> La diversification des activités comme source de développement</w:t>
            </w:r>
            <w:r w:rsidR="00A2511C">
              <w:rPr>
                <w:rFonts w:cs="Tahoma"/>
                <w:sz w:val="20"/>
                <w:szCs w:val="20"/>
              </w:rPr>
              <w:t xml:space="preserve"> avec le dévelop</w:t>
            </w:r>
            <w:r w:rsidRPr="00314BD3">
              <w:rPr>
                <w:rFonts w:cs="Tahoma"/>
                <w:sz w:val="20"/>
                <w:szCs w:val="20"/>
              </w:rPr>
              <w:t>pement d'une offre de service RH aux employeurs du territoire</w:t>
            </w:r>
            <w:r w:rsidRPr="00314BD3">
              <w:rPr>
                <w:rFonts w:cs="Tahoma"/>
                <w:i/>
                <w:iCs/>
                <w:sz w:val="20"/>
                <w:szCs w:val="20"/>
              </w:rPr>
              <w:t>.</w:t>
            </w:r>
            <w:r w:rsidRPr="00314BD3">
              <w:rPr>
                <w:rFonts w:cs="Tahoma"/>
                <w:sz w:val="20"/>
                <w:szCs w:val="20"/>
              </w:rPr>
              <w:br/>
              <w:t xml:space="preserve">3- </w:t>
            </w:r>
            <w:r w:rsidRPr="00314BD3">
              <w:rPr>
                <w:rFonts w:cs="Tahoma"/>
                <w:b/>
                <w:bCs/>
                <w:sz w:val="20"/>
                <w:szCs w:val="20"/>
              </w:rPr>
              <w:t>L'enjeu de la structuration d'une politique RH cohérente avec cette diversification</w:t>
            </w:r>
            <w:r w:rsidRPr="00314BD3">
              <w:rPr>
                <w:rFonts w:cs="Tahoma"/>
                <w:sz w:val="20"/>
                <w:szCs w:val="20"/>
              </w:rPr>
              <w:t xml:space="preserve"> : coexistence de modalités de contractualisation et de statuts différents</w:t>
            </w:r>
            <w:r w:rsidRPr="00314BD3">
              <w:rPr>
                <w:rFonts w:cs="Tahoma"/>
                <w:b/>
                <w:bCs/>
                <w:sz w:val="20"/>
                <w:szCs w:val="20"/>
              </w:rPr>
              <w:br/>
            </w:r>
          </w:p>
          <w:p w:rsidR="00A2511C" w:rsidRPr="00A2511C" w:rsidRDefault="00A2511C" w:rsidP="00A2511C">
            <w:pPr>
              <w:ind w:left="0"/>
              <w:jc w:val="left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rFonts w:cs="Tahoma"/>
                <w:sz w:val="20"/>
                <w:szCs w:val="20"/>
              </w:rPr>
              <w:t xml:space="preserve">Pour en savoir plus, consultez l’article : </w:t>
            </w:r>
            <w:hyperlink r:id="rId11" w:tooltip="Une coopération créatrice d’emplois en Haute-Normandie !" w:history="1">
              <w:r w:rsidRPr="00A2511C">
                <w:rPr>
                  <w:rFonts w:cs="Tahoma"/>
                  <w:b/>
                  <w:bCs/>
                  <w:color w:val="0000FF"/>
                  <w:sz w:val="18"/>
                  <w:szCs w:val="36"/>
                  <w:u w:val="single"/>
                </w:rPr>
                <w:t>Une coopération créatrice d’emplois en Haute-Normandie !</w:t>
              </w:r>
            </w:hyperlink>
          </w:p>
        </w:tc>
        <w:tc>
          <w:tcPr>
            <w:tcW w:w="26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center"/>
              <w:rPr>
                <w:rFonts w:cs="Tahoma"/>
                <w:sz w:val="20"/>
                <w:szCs w:val="20"/>
              </w:rPr>
            </w:pPr>
            <w:r w:rsidRPr="00314BD3">
              <w:rPr>
                <w:rFonts w:cs="Tahoma"/>
                <w:sz w:val="20"/>
                <w:szCs w:val="20"/>
              </w:rPr>
              <w:t>Demi-journée et repas pouvant intégrer une rencontre avec les salariés en contrat de professionnalisation, en mission salarié via l'AI, et les partenaires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center"/>
              <w:rPr>
                <w:rFonts w:cs="Tahoma"/>
                <w:sz w:val="20"/>
                <w:szCs w:val="20"/>
              </w:rPr>
            </w:pPr>
            <w:r w:rsidRPr="00314BD3">
              <w:rPr>
                <w:rFonts w:cs="Tahoma"/>
                <w:sz w:val="20"/>
                <w:szCs w:val="20"/>
              </w:rPr>
              <w:t>10 personnes  environ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 xml:space="preserve">11 décembre 2013 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 </w:t>
            </w:r>
          </w:p>
        </w:tc>
      </w:tr>
      <w:tr w:rsidR="00314BD3" w:rsidRPr="00314BD3" w:rsidTr="0018418B">
        <w:trPr>
          <w:trHeight w:val="555"/>
        </w:trPr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0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06 janvier 2014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 </w:t>
            </w:r>
          </w:p>
        </w:tc>
      </w:tr>
      <w:tr w:rsidR="00314BD3" w:rsidRPr="00314BD3" w:rsidTr="0018418B">
        <w:trPr>
          <w:trHeight w:val="546"/>
        </w:trPr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0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07 janvier 2014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 </w:t>
            </w:r>
          </w:p>
        </w:tc>
      </w:tr>
      <w:tr w:rsidR="00314BD3" w:rsidRPr="00314BD3" w:rsidTr="0018418B">
        <w:trPr>
          <w:trHeight w:val="539"/>
        </w:trPr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0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09 janvier 2014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 </w:t>
            </w:r>
          </w:p>
        </w:tc>
      </w:tr>
      <w:tr w:rsidR="00314BD3" w:rsidRPr="00314BD3" w:rsidTr="0018418B">
        <w:trPr>
          <w:trHeight w:val="553"/>
        </w:trPr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0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03 février 2014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 </w:t>
            </w:r>
          </w:p>
        </w:tc>
      </w:tr>
      <w:tr w:rsidR="00314BD3" w:rsidRPr="00314BD3" w:rsidTr="0018418B">
        <w:trPr>
          <w:trHeight w:val="639"/>
        </w:trPr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0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04 février 2014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 </w:t>
            </w:r>
          </w:p>
        </w:tc>
      </w:tr>
      <w:tr w:rsidR="00314BD3" w:rsidRPr="00314BD3" w:rsidTr="0018418B">
        <w:trPr>
          <w:trHeight w:val="505"/>
        </w:trPr>
        <w:tc>
          <w:tcPr>
            <w:tcW w:w="127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center"/>
              <w:rPr>
                <w:rFonts w:cs="Tahoma"/>
                <w:sz w:val="20"/>
                <w:szCs w:val="20"/>
              </w:rPr>
            </w:pPr>
            <w:r w:rsidRPr="00314BD3">
              <w:rPr>
                <w:rFonts w:cs="Tahoma"/>
                <w:sz w:val="20"/>
                <w:szCs w:val="20"/>
              </w:rPr>
              <w:t>HAUTE NORMANDIE</w:t>
            </w:r>
          </w:p>
        </w:tc>
        <w:tc>
          <w:tcPr>
            <w:tcW w:w="204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CONTACT SERVICE  /  LE TEMPS DU DOMICILE (27)</w:t>
            </w:r>
          </w:p>
        </w:tc>
        <w:tc>
          <w:tcPr>
            <w:tcW w:w="903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Réflexion autour de la mise en place d'un GES</w:t>
            </w:r>
            <w:r w:rsidRPr="00314BD3">
              <w:rPr>
                <w:rFonts w:cs="Tahoma"/>
                <w:sz w:val="20"/>
                <w:szCs w:val="20"/>
              </w:rPr>
              <w:t xml:space="preserve"> réunissant l'AI,  l'ETTI Alizés créée avec d'autres AI, et l'ASP le Temps du Domicile créé en 2007 qui a repris une autre activité de SAP en faillite sur le territoire. intégrant :</w:t>
            </w:r>
            <w:r w:rsidRPr="00314BD3">
              <w:rPr>
                <w:rFonts w:cs="Tahoma"/>
                <w:sz w:val="20"/>
                <w:szCs w:val="20"/>
              </w:rPr>
              <w:br/>
              <w:t xml:space="preserve">- la restructuration de l’organisation dans </w:t>
            </w:r>
            <w:r w:rsidR="00A2511C">
              <w:rPr>
                <w:rFonts w:cs="Tahoma"/>
                <w:sz w:val="20"/>
                <w:szCs w:val="20"/>
              </w:rPr>
              <w:t>un contexte de crise économique</w:t>
            </w:r>
            <w:r w:rsidRPr="00314BD3">
              <w:rPr>
                <w:rFonts w:cs="Tahoma"/>
                <w:sz w:val="20"/>
                <w:szCs w:val="20"/>
              </w:rPr>
              <w:t xml:space="preserve">, </w:t>
            </w:r>
            <w:r w:rsidRPr="00314BD3">
              <w:rPr>
                <w:rFonts w:cs="Tahoma"/>
                <w:sz w:val="20"/>
                <w:szCs w:val="20"/>
              </w:rPr>
              <w:br/>
              <w:t>- la cohérence à trouver par territoires de vie entre les trois structures</w:t>
            </w:r>
            <w:r w:rsidR="00A2511C">
              <w:rPr>
                <w:rFonts w:cs="Tahoma"/>
                <w:sz w:val="20"/>
                <w:szCs w:val="20"/>
              </w:rPr>
              <w:t>,</w:t>
            </w:r>
            <w:r w:rsidRPr="00314BD3">
              <w:rPr>
                <w:rFonts w:cs="Tahoma"/>
                <w:sz w:val="20"/>
                <w:szCs w:val="20"/>
              </w:rPr>
              <w:br/>
              <w:t>- la fonction développement à réfléchir : dans les activités existantes</w:t>
            </w:r>
            <w:r w:rsidR="00A2511C">
              <w:rPr>
                <w:rFonts w:cs="Tahoma"/>
                <w:sz w:val="20"/>
                <w:szCs w:val="20"/>
              </w:rPr>
              <w:t xml:space="preserve"> (</w:t>
            </w:r>
            <w:r w:rsidRPr="00314BD3">
              <w:rPr>
                <w:rFonts w:cs="Tahoma"/>
                <w:sz w:val="20"/>
                <w:szCs w:val="20"/>
              </w:rPr>
              <w:t xml:space="preserve">développement ou création), ou bien dans la création ou dans le développement de nouvelles activités nécessitant de  créer d’autres entités juridiques. </w:t>
            </w:r>
            <w:r w:rsidRPr="00314BD3">
              <w:rPr>
                <w:rFonts w:cs="Tahoma"/>
                <w:sz w:val="20"/>
                <w:szCs w:val="20"/>
              </w:rPr>
              <w:br/>
              <w:t>Amélioration des conditions de travail dans l'aide à domicile avec notamment l'élaboration d’un accord-cadre sur la pénibilité du travail dans le cadre d'une démarche Cluster de l’ARACT (associant d’autres entreprises)</w:t>
            </w:r>
          </w:p>
        </w:tc>
        <w:tc>
          <w:tcPr>
            <w:tcW w:w="262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2E5BAE" w:rsidP="00314BD3">
            <w:pPr>
              <w:ind w:left="0"/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Journée ou demi-</w:t>
            </w:r>
            <w:r w:rsidR="00314BD3" w:rsidRPr="00314BD3">
              <w:rPr>
                <w:rFonts w:cs="Tahoma"/>
                <w:sz w:val="20"/>
                <w:szCs w:val="20"/>
              </w:rPr>
              <w:t xml:space="preserve">journée d'échange collectif 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center"/>
              <w:rPr>
                <w:rFonts w:cs="Tahoma"/>
                <w:sz w:val="20"/>
                <w:szCs w:val="20"/>
              </w:rPr>
            </w:pPr>
            <w:r w:rsidRPr="00314BD3">
              <w:rPr>
                <w:rFonts w:cs="Tahoma"/>
                <w:sz w:val="20"/>
                <w:szCs w:val="20"/>
              </w:rPr>
              <w:t xml:space="preserve">Entre 3 et 15, toutes les fonctions peuvent être représentées. </w:t>
            </w:r>
          </w:p>
        </w:tc>
        <w:tc>
          <w:tcPr>
            <w:tcW w:w="20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21 janvier 2014</w:t>
            </w:r>
          </w:p>
        </w:tc>
        <w:tc>
          <w:tcPr>
            <w:tcW w:w="27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 </w:t>
            </w:r>
          </w:p>
        </w:tc>
      </w:tr>
      <w:tr w:rsidR="00314BD3" w:rsidRPr="00314BD3" w:rsidTr="0018418B">
        <w:trPr>
          <w:trHeight w:val="541"/>
        </w:trPr>
        <w:tc>
          <w:tcPr>
            <w:tcW w:w="12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4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03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23 janvier 2014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 </w:t>
            </w:r>
          </w:p>
        </w:tc>
      </w:tr>
      <w:tr w:rsidR="00314BD3" w:rsidRPr="00314BD3" w:rsidTr="0018418B">
        <w:trPr>
          <w:trHeight w:val="613"/>
        </w:trPr>
        <w:tc>
          <w:tcPr>
            <w:tcW w:w="12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4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03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24 janvier 2014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 </w:t>
            </w:r>
          </w:p>
        </w:tc>
      </w:tr>
      <w:tr w:rsidR="00314BD3" w:rsidRPr="00314BD3" w:rsidTr="0018418B">
        <w:trPr>
          <w:trHeight w:val="555"/>
        </w:trPr>
        <w:tc>
          <w:tcPr>
            <w:tcW w:w="12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4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03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13 février 2014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 </w:t>
            </w:r>
          </w:p>
        </w:tc>
      </w:tr>
      <w:tr w:rsidR="00314BD3" w:rsidRPr="00314BD3" w:rsidTr="0018418B">
        <w:trPr>
          <w:trHeight w:val="474"/>
        </w:trPr>
        <w:tc>
          <w:tcPr>
            <w:tcW w:w="127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4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03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20 février 2014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14BD3" w:rsidRPr="00314BD3" w:rsidRDefault="00314BD3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 </w:t>
            </w:r>
          </w:p>
        </w:tc>
      </w:tr>
      <w:tr w:rsidR="0018418B" w:rsidRPr="00314BD3" w:rsidTr="0018418B">
        <w:trPr>
          <w:trHeight w:val="579"/>
        </w:trPr>
        <w:tc>
          <w:tcPr>
            <w:tcW w:w="12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8418B" w:rsidRPr="00314BD3" w:rsidRDefault="0018418B" w:rsidP="00314BD3">
            <w:pPr>
              <w:ind w:left="0"/>
              <w:jc w:val="center"/>
              <w:rPr>
                <w:rFonts w:cs="Tahoma"/>
                <w:sz w:val="20"/>
                <w:szCs w:val="20"/>
              </w:rPr>
            </w:pPr>
            <w:r w:rsidRPr="00314BD3">
              <w:rPr>
                <w:rFonts w:cs="Tahoma"/>
                <w:sz w:val="20"/>
                <w:szCs w:val="20"/>
              </w:rPr>
              <w:t>RHONE-ALPES</w:t>
            </w:r>
          </w:p>
        </w:tc>
        <w:tc>
          <w:tcPr>
            <w:tcW w:w="204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18418B" w:rsidRPr="00314BD3" w:rsidRDefault="0018418B" w:rsidP="00314BD3">
            <w:pPr>
              <w:ind w:left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Groupe ULISSE (38)</w:t>
            </w:r>
          </w:p>
        </w:tc>
        <w:tc>
          <w:tcPr>
            <w:tcW w:w="903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18418B" w:rsidRPr="00A2511C" w:rsidRDefault="0018418B" w:rsidP="00A2511C">
            <w:pPr>
              <w:ind w:left="0"/>
              <w:jc w:val="left"/>
              <w:rPr>
                <w:rFonts w:cs="Tahoma"/>
                <w:b/>
                <w:bCs/>
                <w:sz w:val="18"/>
                <w:szCs w:val="36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 xml:space="preserve">Structuration d'une offre de service "précarité énergétique" et création d'un nouveau métier de conseiller énergétique </w:t>
            </w:r>
            <w:r w:rsidRPr="00314BD3">
              <w:rPr>
                <w:rFonts w:cs="Tahoma"/>
                <w:sz w:val="20"/>
                <w:szCs w:val="20"/>
              </w:rPr>
              <w:t>dans le cadre d'une coopération territoriale de filière - Projet SOLENI porté par le Groupe Economique Solidaire ULISSE (Rhône-Alpes</w:t>
            </w:r>
            <w:r>
              <w:rPr>
                <w:rFonts w:cs="Tahoma"/>
                <w:sz w:val="20"/>
                <w:szCs w:val="20"/>
              </w:rPr>
              <w:t xml:space="preserve"> - Isère</w:t>
            </w:r>
            <w:proofErr w:type="gramStart"/>
            <w:r>
              <w:rPr>
                <w:rFonts w:cs="Tahoma"/>
                <w:sz w:val="20"/>
                <w:szCs w:val="20"/>
              </w:rPr>
              <w:t>)</w:t>
            </w:r>
            <w:proofErr w:type="gramEnd"/>
            <w:r>
              <w:rPr>
                <w:rFonts w:cs="Tahoma"/>
                <w:sz w:val="20"/>
                <w:szCs w:val="20"/>
              </w:rPr>
              <w:br/>
            </w:r>
            <w:r>
              <w:rPr>
                <w:rFonts w:cs="Tahoma"/>
                <w:sz w:val="20"/>
                <w:szCs w:val="20"/>
              </w:rPr>
              <w:br/>
              <w:t xml:space="preserve">Pour en savoir plus, consultez l’article : </w:t>
            </w:r>
            <w:hyperlink r:id="rId12" w:tooltip="Ulisse et le projet Soleni en Rhône-Alpes" w:history="1">
              <w:r w:rsidRPr="00A2511C">
                <w:rPr>
                  <w:rFonts w:cs="Tahoma"/>
                  <w:b/>
                  <w:bCs/>
                  <w:color w:val="0000FF"/>
                  <w:sz w:val="18"/>
                  <w:szCs w:val="36"/>
                  <w:u w:val="single"/>
                </w:rPr>
                <w:t>U</w:t>
              </w:r>
              <w:r>
                <w:rPr>
                  <w:rFonts w:cs="Tahoma"/>
                  <w:b/>
                  <w:bCs/>
                  <w:color w:val="0000FF"/>
                  <w:sz w:val="18"/>
                  <w:szCs w:val="36"/>
                  <w:u w:val="single"/>
                </w:rPr>
                <w:t>LISSE</w:t>
              </w:r>
              <w:r w:rsidRPr="00A2511C">
                <w:rPr>
                  <w:rFonts w:cs="Tahoma"/>
                  <w:b/>
                  <w:bCs/>
                  <w:color w:val="0000FF"/>
                  <w:sz w:val="18"/>
                  <w:szCs w:val="36"/>
                  <w:u w:val="single"/>
                </w:rPr>
                <w:t xml:space="preserve"> et le projet </w:t>
              </w:r>
              <w:proofErr w:type="spellStart"/>
              <w:r w:rsidRPr="00A2511C">
                <w:rPr>
                  <w:rFonts w:cs="Tahoma"/>
                  <w:b/>
                  <w:bCs/>
                  <w:color w:val="0000FF"/>
                  <w:sz w:val="18"/>
                  <w:szCs w:val="36"/>
                  <w:u w:val="single"/>
                </w:rPr>
                <w:t>Soleni</w:t>
              </w:r>
              <w:proofErr w:type="spellEnd"/>
              <w:r w:rsidRPr="00A2511C">
                <w:rPr>
                  <w:rFonts w:cs="Tahoma"/>
                  <w:b/>
                  <w:bCs/>
                  <w:color w:val="0000FF"/>
                  <w:sz w:val="18"/>
                  <w:szCs w:val="36"/>
                  <w:u w:val="single"/>
                </w:rPr>
                <w:t xml:space="preserve"> en Rhône-Alpes</w:t>
              </w:r>
            </w:hyperlink>
          </w:p>
          <w:p w:rsidR="0018418B" w:rsidRPr="00314BD3" w:rsidRDefault="0018418B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262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18418B" w:rsidRDefault="0018418B" w:rsidP="0074183A">
            <w:pPr>
              <w:ind w:left="0"/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J</w:t>
            </w:r>
            <w:r w:rsidRPr="00314BD3">
              <w:rPr>
                <w:rFonts w:cs="Tahoma"/>
                <w:sz w:val="20"/>
                <w:szCs w:val="20"/>
              </w:rPr>
              <w:t xml:space="preserve">ournée d'échange collectif avec l'encadrement technique, les conseillers </w:t>
            </w:r>
            <w:r>
              <w:rPr>
                <w:rFonts w:cs="Tahoma"/>
                <w:sz w:val="20"/>
                <w:szCs w:val="20"/>
              </w:rPr>
              <w:t>E</w:t>
            </w:r>
            <w:r w:rsidRPr="00314BD3">
              <w:rPr>
                <w:rFonts w:cs="Tahoma"/>
                <w:sz w:val="20"/>
                <w:szCs w:val="20"/>
              </w:rPr>
              <w:t>nergie</w:t>
            </w:r>
            <w:r>
              <w:rPr>
                <w:rFonts w:cs="Tahoma"/>
                <w:sz w:val="20"/>
                <w:szCs w:val="20"/>
              </w:rPr>
              <w:t>-précarité</w:t>
            </w:r>
            <w:r w:rsidRPr="00314BD3">
              <w:rPr>
                <w:rFonts w:cs="Tahoma"/>
                <w:sz w:val="20"/>
                <w:szCs w:val="20"/>
              </w:rPr>
              <w:t xml:space="preserve"> SOLENI en parcours d'insertion et la direction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18418B" w:rsidRPr="00314BD3" w:rsidRDefault="0018418B" w:rsidP="00314BD3">
            <w:pPr>
              <w:ind w:left="0"/>
              <w:jc w:val="center"/>
              <w:rPr>
                <w:rFonts w:cs="Tahoma"/>
                <w:sz w:val="20"/>
                <w:szCs w:val="20"/>
              </w:rPr>
            </w:pPr>
            <w:r w:rsidRPr="00314BD3">
              <w:rPr>
                <w:rFonts w:cs="Tahoma"/>
                <w:sz w:val="20"/>
                <w:szCs w:val="20"/>
              </w:rPr>
              <w:t>7 personnes max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8418B" w:rsidRPr="00314BD3" w:rsidRDefault="0018418B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22 janvier 2014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18418B" w:rsidRPr="00314BD3" w:rsidRDefault="0018418B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</w:tr>
      <w:tr w:rsidR="0018418B" w:rsidRPr="00314BD3" w:rsidTr="0018418B">
        <w:trPr>
          <w:trHeight w:val="582"/>
        </w:trPr>
        <w:tc>
          <w:tcPr>
            <w:tcW w:w="12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8418B" w:rsidRPr="00314BD3" w:rsidRDefault="0018418B" w:rsidP="00314BD3">
            <w:pPr>
              <w:ind w:left="0"/>
              <w:jc w:val="center"/>
              <w:rPr>
                <w:rFonts w:cs="Tahoma"/>
                <w:sz w:val="20"/>
                <w:szCs w:val="20"/>
              </w:rPr>
            </w:pPr>
          </w:p>
        </w:tc>
        <w:tc>
          <w:tcPr>
            <w:tcW w:w="204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18418B" w:rsidRPr="00314BD3" w:rsidRDefault="0018418B" w:rsidP="00314BD3">
            <w:pPr>
              <w:ind w:left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03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18418B" w:rsidRPr="00314BD3" w:rsidRDefault="0018418B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18418B" w:rsidRDefault="0018418B" w:rsidP="0074183A">
            <w:pPr>
              <w:ind w:left="0"/>
              <w:jc w:val="center"/>
              <w:rPr>
                <w:rFonts w:cs="Tahoma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18418B" w:rsidRPr="00314BD3" w:rsidRDefault="0018418B" w:rsidP="00314BD3">
            <w:pPr>
              <w:ind w:left="0"/>
              <w:jc w:val="center"/>
              <w:rPr>
                <w:rFonts w:cs="Tahoma"/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8418B" w:rsidRPr="00314BD3" w:rsidRDefault="0018418B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29 janvier 2014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18418B" w:rsidRPr="00314BD3" w:rsidRDefault="0018418B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</w:tr>
      <w:tr w:rsidR="0018418B" w:rsidRPr="00314BD3" w:rsidTr="0018418B">
        <w:trPr>
          <w:trHeight w:val="588"/>
        </w:trPr>
        <w:tc>
          <w:tcPr>
            <w:tcW w:w="12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8418B" w:rsidRPr="00314BD3" w:rsidRDefault="0018418B" w:rsidP="00314BD3">
            <w:pPr>
              <w:ind w:left="0"/>
              <w:jc w:val="center"/>
              <w:rPr>
                <w:rFonts w:cs="Tahoma"/>
                <w:sz w:val="20"/>
                <w:szCs w:val="20"/>
              </w:rPr>
            </w:pPr>
          </w:p>
        </w:tc>
        <w:tc>
          <w:tcPr>
            <w:tcW w:w="204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18418B" w:rsidRPr="00314BD3" w:rsidRDefault="0018418B" w:rsidP="00314BD3">
            <w:pPr>
              <w:ind w:left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03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18418B" w:rsidRPr="00314BD3" w:rsidRDefault="0018418B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18418B" w:rsidRDefault="0018418B" w:rsidP="0074183A">
            <w:pPr>
              <w:ind w:left="0"/>
              <w:jc w:val="center"/>
              <w:rPr>
                <w:rFonts w:cs="Tahoma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18418B" w:rsidRPr="00314BD3" w:rsidRDefault="0018418B" w:rsidP="00314BD3">
            <w:pPr>
              <w:ind w:left="0"/>
              <w:jc w:val="center"/>
              <w:rPr>
                <w:rFonts w:cs="Tahoma"/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8418B" w:rsidRPr="00314BD3" w:rsidRDefault="0018418B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5 février 2014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18418B" w:rsidRPr="00314BD3" w:rsidRDefault="0018418B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</w:p>
        </w:tc>
      </w:tr>
      <w:tr w:rsidR="0018418B" w:rsidRPr="00314BD3" w:rsidTr="0018418B">
        <w:trPr>
          <w:trHeight w:val="478"/>
        </w:trPr>
        <w:tc>
          <w:tcPr>
            <w:tcW w:w="1270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418B" w:rsidRPr="00314BD3" w:rsidRDefault="0018418B" w:rsidP="00314BD3">
            <w:pPr>
              <w:ind w:left="0"/>
              <w:jc w:val="center"/>
              <w:rPr>
                <w:rFonts w:cs="Tahoma"/>
                <w:sz w:val="20"/>
                <w:szCs w:val="20"/>
              </w:rPr>
            </w:pPr>
          </w:p>
        </w:tc>
        <w:tc>
          <w:tcPr>
            <w:tcW w:w="2048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418B" w:rsidRPr="00314BD3" w:rsidRDefault="0018418B" w:rsidP="00314BD3">
            <w:pPr>
              <w:ind w:left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030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418B" w:rsidRPr="00314BD3" w:rsidRDefault="0018418B" w:rsidP="00314BD3">
            <w:pPr>
              <w:ind w:left="0"/>
              <w:jc w:val="left"/>
              <w:rPr>
                <w:rFonts w:cs="Tahoma"/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418B" w:rsidRPr="00314BD3" w:rsidRDefault="0018418B" w:rsidP="0074183A">
            <w:pPr>
              <w:ind w:left="0"/>
              <w:jc w:val="center"/>
              <w:rPr>
                <w:rFonts w:cs="Tahoma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418B" w:rsidRPr="00314BD3" w:rsidRDefault="0018418B" w:rsidP="00314BD3">
            <w:pPr>
              <w:ind w:left="0"/>
              <w:jc w:val="center"/>
              <w:rPr>
                <w:rFonts w:cs="Tahoma"/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418B" w:rsidRPr="00314BD3" w:rsidRDefault="0018418B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7 février 2014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18418B" w:rsidRPr="00314BD3" w:rsidRDefault="0018418B" w:rsidP="00314BD3">
            <w:pPr>
              <w:ind w:left="0"/>
              <w:jc w:val="left"/>
              <w:rPr>
                <w:rFonts w:cs="Tahoma"/>
                <w:b/>
                <w:bCs/>
                <w:sz w:val="20"/>
                <w:szCs w:val="20"/>
              </w:rPr>
            </w:pPr>
            <w:r w:rsidRPr="00314BD3">
              <w:rPr>
                <w:rFonts w:cs="Tahoma"/>
                <w:b/>
                <w:bCs/>
                <w:sz w:val="20"/>
                <w:szCs w:val="20"/>
              </w:rPr>
              <w:t> </w:t>
            </w:r>
          </w:p>
        </w:tc>
      </w:tr>
    </w:tbl>
    <w:p w:rsidR="00E10DB4" w:rsidRDefault="00E10DB4" w:rsidP="002E5BAE">
      <w:pPr>
        <w:ind w:left="0"/>
      </w:pPr>
    </w:p>
    <w:sectPr w:rsidR="00E10DB4" w:rsidSect="0074183A">
      <w:footerReference w:type="default" r:id="rId13"/>
      <w:pgSz w:w="23814" w:h="16840" w:orient="landscape" w:code="8"/>
      <w:pgMar w:top="1258" w:right="594" w:bottom="0" w:left="19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3FF" w:rsidRDefault="004433FF" w:rsidP="007A578B">
      <w:r>
        <w:separator/>
      </w:r>
    </w:p>
  </w:endnote>
  <w:endnote w:type="continuationSeparator" w:id="0">
    <w:p w:rsidR="004433FF" w:rsidRDefault="004433FF" w:rsidP="007A5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1261" w:type="dxa"/>
      <w:tblInd w:w="-32" w:type="dxa"/>
      <w:tblLayout w:type="fixed"/>
      <w:tblLook w:val="04A0" w:firstRow="1" w:lastRow="0" w:firstColumn="1" w:lastColumn="0" w:noHBand="0" w:noVBand="1"/>
    </w:tblPr>
    <w:tblGrid>
      <w:gridCol w:w="18143"/>
      <w:gridCol w:w="3118"/>
    </w:tblGrid>
    <w:tr w:rsidR="004433FF" w:rsidTr="007A578B">
      <w:tc>
        <w:tcPr>
          <w:tcW w:w="18143" w:type="dxa"/>
          <w:shd w:val="clear" w:color="auto" w:fill="auto"/>
        </w:tcPr>
        <w:p w:rsidR="004433FF" w:rsidRDefault="004433FF" w:rsidP="007A578B">
          <w:pPr>
            <w:pStyle w:val="Pieddepage"/>
            <w:ind w:left="-24"/>
            <w:jc w:val="left"/>
            <w:rPr>
              <w:rStyle w:val="PieddepageCar"/>
            </w:rPr>
          </w:pPr>
        </w:p>
        <w:p w:rsidR="004433FF" w:rsidRDefault="004433FF" w:rsidP="007A578B">
          <w:pPr>
            <w:pStyle w:val="Pieddepage"/>
            <w:ind w:left="-24"/>
            <w:jc w:val="left"/>
            <w:rPr>
              <w:rStyle w:val="PieddepageCar"/>
            </w:rPr>
          </w:pPr>
        </w:p>
        <w:p w:rsidR="004433FF" w:rsidRDefault="004433FF" w:rsidP="007A578B">
          <w:pPr>
            <w:pStyle w:val="Pieddepage"/>
            <w:ind w:left="-24"/>
            <w:jc w:val="left"/>
            <w:rPr>
              <w:rStyle w:val="PieddepageCar"/>
            </w:rPr>
          </w:pPr>
        </w:p>
        <w:p w:rsidR="004433FF" w:rsidRDefault="004433FF" w:rsidP="007A578B">
          <w:pPr>
            <w:pStyle w:val="Pieddepage"/>
            <w:ind w:left="-24"/>
            <w:jc w:val="left"/>
          </w:pPr>
          <w:r>
            <w:rPr>
              <w:rStyle w:val="PieddepageCar"/>
            </w:rPr>
            <w:t xml:space="preserve">Visites apprenantes – Bulletin d’intention de participation – 24/09/2013 - ACP -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 w:rsidR="00F02730">
            <w:rPr>
              <w:rStyle w:val="Numrodepage"/>
              <w:noProof/>
            </w:rPr>
            <w:t>1</w:t>
          </w:r>
          <w:r>
            <w:rPr>
              <w:rStyle w:val="Numrodepage"/>
            </w:rPr>
            <w:fldChar w:fldCharType="end"/>
          </w:r>
          <w:r>
            <w:rPr>
              <w:rStyle w:val="Numrodepage"/>
            </w:rPr>
            <w:t>/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NUMPAGES </w:instrText>
          </w:r>
          <w:r>
            <w:rPr>
              <w:rStyle w:val="Numrodepage"/>
            </w:rPr>
            <w:fldChar w:fldCharType="separate"/>
          </w:r>
          <w:r w:rsidR="00F02730">
            <w:rPr>
              <w:rStyle w:val="Numrodepage"/>
              <w:noProof/>
            </w:rPr>
            <w:t>2</w:t>
          </w:r>
          <w:r>
            <w:rPr>
              <w:rStyle w:val="Numrodepage"/>
            </w:rPr>
            <w:fldChar w:fldCharType="end"/>
          </w:r>
        </w:p>
        <w:p w:rsidR="004433FF" w:rsidRDefault="004433FF" w:rsidP="007A578B">
          <w:pPr>
            <w:pStyle w:val="Pieddepage"/>
            <w:ind w:left="-1827" w:right="-5495" w:firstLine="1827"/>
          </w:pPr>
        </w:p>
      </w:tc>
      <w:tc>
        <w:tcPr>
          <w:tcW w:w="3118" w:type="dxa"/>
          <w:shd w:val="clear" w:color="auto" w:fill="auto"/>
        </w:tcPr>
        <w:p w:rsidR="004433FF" w:rsidRDefault="004433FF" w:rsidP="007A578B">
          <w:pPr>
            <w:pStyle w:val="Pieddepage"/>
            <w:tabs>
              <w:tab w:val="left" w:pos="1455"/>
            </w:tabs>
            <w:ind w:left="0"/>
            <w:jc w:val="both"/>
          </w:pPr>
          <w:r>
            <w:tab/>
          </w:r>
          <w:r>
            <w:rPr>
              <w:noProof/>
            </w:rPr>
            <w:drawing>
              <wp:inline distT="0" distB="0" distL="0" distR="0" wp14:anchorId="20911DCC" wp14:editId="7A30D8B2">
                <wp:extent cx="1704975" cy="695325"/>
                <wp:effectExtent l="0" t="0" r="9525" b="9525"/>
                <wp:docPr id="9" name="Image 9" descr="logoFSEpublic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FSEpublicat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7818" b="2920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49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33FF" w:rsidRDefault="004433F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3FF" w:rsidRDefault="004433FF" w:rsidP="007A578B">
      <w:r>
        <w:separator/>
      </w:r>
    </w:p>
  </w:footnote>
  <w:footnote w:type="continuationSeparator" w:id="0">
    <w:p w:rsidR="004433FF" w:rsidRDefault="004433FF" w:rsidP="007A5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87F8B"/>
    <w:multiLevelType w:val="hybridMultilevel"/>
    <w:tmpl w:val="ABA2F8D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962CDA"/>
    <w:multiLevelType w:val="hybridMultilevel"/>
    <w:tmpl w:val="E94CA882"/>
    <w:lvl w:ilvl="0" w:tplc="C6B831F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A37A1"/>
    <w:multiLevelType w:val="hybridMultilevel"/>
    <w:tmpl w:val="965A87E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0F233D"/>
    <w:multiLevelType w:val="hybridMultilevel"/>
    <w:tmpl w:val="2F10F31E"/>
    <w:lvl w:ilvl="0" w:tplc="040C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>
    <w:nsid w:val="3ACF6581"/>
    <w:multiLevelType w:val="hybridMultilevel"/>
    <w:tmpl w:val="A83E02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847F3D"/>
    <w:multiLevelType w:val="hybridMultilevel"/>
    <w:tmpl w:val="08A895A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1D3B6B"/>
    <w:multiLevelType w:val="hybridMultilevel"/>
    <w:tmpl w:val="73608E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DE2"/>
    <w:rsid w:val="0001015C"/>
    <w:rsid w:val="00011E87"/>
    <w:rsid w:val="000239AE"/>
    <w:rsid w:val="00033A0D"/>
    <w:rsid w:val="00040131"/>
    <w:rsid w:val="00052FA4"/>
    <w:rsid w:val="000537E4"/>
    <w:rsid w:val="0007525E"/>
    <w:rsid w:val="00084702"/>
    <w:rsid w:val="00085FFF"/>
    <w:rsid w:val="000900CD"/>
    <w:rsid w:val="000922EA"/>
    <w:rsid w:val="000A0A18"/>
    <w:rsid w:val="000A6568"/>
    <w:rsid w:val="000B60B9"/>
    <w:rsid w:val="000C3EAF"/>
    <w:rsid w:val="000E029D"/>
    <w:rsid w:val="000E332C"/>
    <w:rsid w:val="000E7A34"/>
    <w:rsid w:val="000F17EF"/>
    <w:rsid w:val="000F3634"/>
    <w:rsid w:val="000F49D6"/>
    <w:rsid w:val="000F66F3"/>
    <w:rsid w:val="000F6E25"/>
    <w:rsid w:val="001031BC"/>
    <w:rsid w:val="00113A56"/>
    <w:rsid w:val="00121D56"/>
    <w:rsid w:val="001244F5"/>
    <w:rsid w:val="0013285A"/>
    <w:rsid w:val="00135BCE"/>
    <w:rsid w:val="00137F95"/>
    <w:rsid w:val="001462B7"/>
    <w:rsid w:val="00151EC5"/>
    <w:rsid w:val="001532E5"/>
    <w:rsid w:val="00155D11"/>
    <w:rsid w:val="0015618E"/>
    <w:rsid w:val="00157211"/>
    <w:rsid w:val="00160C97"/>
    <w:rsid w:val="00166437"/>
    <w:rsid w:val="00176BC2"/>
    <w:rsid w:val="0018296E"/>
    <w:rsid w:val="0018418B"/>
    <w:rsid w:val="001A773A"/>
    <w:rsid w:val="001D2BD5"/>
    <w:rsid w:val="001D4DA4"/>
    <w:rsid w:val="001E281D"/>
    <w:rsid w:val="001E730E"/>
    <w:rsid w:val="001F015F"/>
    <w:rsid w:val="001F2C7C"/>
    <w:rsid w:val="001F2D99"/>
    <w:rsid w:val="001F40E0"/>
    <w:rsid w:val="00206E86"/>
    <w:rsid w:val="002139B7"/>
    <w:rsid w:val="00221364"/>
    <w:rsid w:val="0022675D"/>
    <w:rsid w:val="00236B60"/>
    <w:rsid w:val="0024141E"/>
    <w:rsid w:val="00241816"/>
    <w:rsid w:val="0024249E"/>
    <w:rsid w:val="002443DA"/>
    <w:rsid w:val="00245948"/>
    <w:rsid w:val="00265724"/>
    <w:rsid w:val="002666EC"/>
    <w:rsid w:val="002733C4"/>
    <w:rsid w:val="00280C43"/>
    <w:rsid w:val="002814FD"/>
    <w:rsid w:val="00284FFA"/>
    <w:rsid w:val="002861D4"/>
    <w:rsid w:val="00290D2C"/>
    <w:rsid w:val="00294A5D"/>
    <w:rsid w:val="002A0080"/>
    <w:rsid w:val="002A2AE7"/>
    <w:rsid w:val="002A68C1"/>
    <w:rsid w:val="002B0CF5"/>
    <w:rsid w:val="002B77DC"/>
    <w:rsid w:val="002C31C5"/>
    <w:rsid w:val="002C599C"/>
    <w:rsid w:val="002C5FBB"/>
    <w:rsid w:val="002C6A54"/>
    <w:rsid w:val="002D0B56"/>
    <w:rsid w:val="002E37B3"/>
    <w:rsid w:val="002E5BAE"/>
    <w:rsid w:val="00314364"/>
    <w:rsid w:val="003146B4"/>
    <w:rsid w:val="00314BD3"/>
    <w:rsid w:val="00314FC9"/>
    <w:rsid w:val="00323130"/>
    <w:rsid w:val="00341029"/>
    <w:rsid w:val="00347C7C"/>
    <w:rsid w:val="00351186"/>
    <w:rsid w:val="00352928"/>
    <w:rsid w:val="00353E0A"/>
    <w:rsid w:val="00353EA9"/>
    <w:rsid w:val="00360889"/>
    <w:rsid w:val="00367229"/>
    <w:rsid w:val="00373525"/>
    <w:rsid w:val="003735F3"/>
    <w:rsid w:val="00376743"/>
    <w:rsid w:val="003770A7"/>
    <w:rsid w:val="00384A50"/>
    <w:rsid w:val="00395C1B"/>
    <w:rsid w:val="00397C86"/>
    <w:rsid w:val="003A48EF"/>
    <w:rsid w:val="003B4EAA"/>
    <w:rsid w:val="003C1B04"/>
    <w:rsid w:val="003C6214"/>
    <w:rsid w:val="003E0109"/>
    <w:rsid w:val="003E304C"/>
    <w:rsid w:val="003E5824"/>
    <w:rsid w:val="003F45BA"/>
    <w:rsid w:val="003F72D6"/>
    <w:rsid w:val="00401B7E"/>
    <w:rsid w:val="00403CDE"/>
    <w:rsid w:val="00417A43"/>
    <w:rsid w:val="00442D39"/>
    <w:rsid w:val="004433FF"/>
    <w:rsid w:val="00443AB2"/>
    <w:rsid w:val="004443CB"/>
    <w:rsid w:val="00445893"/>
    <w:rsid w:val="00446F30"/>
    <w:rsid w:val="00456440"/>
    <w:rsid w:val="004605EA"/>
    <w:rsid w:val="004778A8"/>
    <w:rsid w:val="004928C0"/>
    <w:rsid w:val="00497593"/>
    <w:rsid w:val="004B6A5B"/>
    <w:rsid w:val="004B76A3"/>
    <w:rsid w:val="004B7A13"/>
    <w:rsid w:val="004C3A3E"/>
    <w:rsid w:val="004C7977"/>
    <w:rsid w:val="004F65B3"/>
    <w:rsid w:val="004F7DCD"/>
    <w:rsid w:val="00516416"/>
    <w:rsid w:val="00517F4E"/>
    <w:rsid w:val="005248D9"/>
    <w:rsid w:val="00524CE2"/>
    <w:rsid w:val="005262D8"/>
    <w:rsid w:val="0052792D"/>
    <w:rsid w:val="00540726"/>
    <w:rsid w:val="0054256C"/>
    <w:rsid w:val="00550FD4"/>
    <w:rsid w:val="0055352F"/>
    <w:rsid w:val="00553B8C"/>
    <w:rsid w:val="00554748"/>
    <w:rsid w:val="005624C9"/>
    <w:rsid w:val="00566D7B"/>
    <w:rsid w:val="00573CD6"/>
    <w:rsid w:val="005837EE"/>
    <w:rsid w:val="0058595C"/>
    <w:rsid w:val="0058753E"/>
    <w:rsid w:val="005B3C53"/>
    <w:rsid w:val="005C3479"/>
    <w:rsid w:val="005D4A43"/>
    <w:rsid w:val="005D7DD2"/>
    <w:rsid w:val="005E0A00"/>
    <w:rsid w:val="005E7C1D"/>
    <w:rsid w:val="005F0EA5"/>
    <w:rsid w:val="00605709"/>
    <w:rsid w:val="00606750"/>
    <w:rsid w:val="006110CD"/>
    <w:rsid w:val="0061240D"/>
    <w:rsid w:val="00645213"/>
    <w:rsid w:val="0064541C"/>
    <w:rsid w:val="0064574A"/>
    <w:rsid w:val="00657E25"/>
    <w:rsid w:val="00670C58"/>
    <w:rsid w:val="00674B8C"/>
    <w:rsid w:val="006817DD"/>
    <w:rsid w:val="006823CD"/>
    <w:rsid w:val="00690F9D"/>
    <w:rsid w:val="00692F9E"/>
    <w:rsid w:val="006A3896"/>
    <w:rsid w:val="006B5BD1"/>
    <w:rsid w:val="006E1DA1"/>
    <w:rsid w:val="006E1DAD"/>
    <w:rsid w:val="006E3E58"/>
    <w:rsid w:val="006F1B79"/>
    <w:rsid w:val="006F3D76"/>
    <w:rsid w:val="006F3FCD"/>
    <w:rsid w:val="006F6566"/>
    <w:rsid w:val="00712E6B"/>
    <w:rsid w:val="00716FE3"/>
    <w:rsid w:val="007260A0"/>
    <w:rsid w:val="0072775A"/>
    <w:rsid w:val="0073349E"/>
    <w:rsid w:val="0073456B"/>
    <w:rsid w:val="00737D08"/>
    <w:rsid w:val="0074183A"/>
    <w:rsid w:val="00741B34"/>
    <w:rsid w:val="00742D58"/>
    <w:rsid w:val="007518DE"/>
    <w:rsid w:val="00766CD4"/>
    <w:rsid w:val="007674ED"/>
    <w:rsid w:val="00773666"/>
    <w:rsid w:val="00784BD2"/>
    <w:rsid w:val="00793468"/>
    <w:rsid w:val="00794888"/>
    <w:rsid w:val="00796D40"/>
    <w:rsid w:val="007A4CF6"/>
    <w:rsid w:val="007A578B"/>
    <w:rsid w:val="007C06B6"/>
    <w:rsid w:val="007C3BD2"/>
    <w:rsid w:val="007D1DE2"/>
    <w:rsid w:val="007D54DC"/>
    <w:rsid w:val="007D5E00"/>
    <w:rsid w:val="007E07DF"/>
    <w:rsid w:val="007F083F"/>
    <w:rsid w:val="007F450A"/>
    <w:rsid w:val="00822323"/>
    <w:rsid w:val="00825F43"/>
    <w:rsid w:val="00826580"/>
    <w:rsid w:val="008371DB"/>
    <w:rsid w:val="008555B6"/>
    <w:rsid w:val="0086369E"/>
    <w:rsid w:val="0087273B"/>
    <w:rsid w:val="00890F42"/>
    <w:rsid w:val="008A142E"/>
    <w:rsid w:val="008A163C"/>
    <w:rsid w:val="008A3100"/>
    <w:rsid w:val="008B005E"/>
    <w:rsid w:val="008C1684"/>
    <w:rsid w:val="008C383E"/>
    <w:rsid w:val="008D0597"/>
    <w:rsid w:val="008D317D"/>
    <w:rsid w:val="008D3B98"/>
    <w:rsid w:val="008D5C40"/>
    <w:rsid w:val="008E5867"/>
    <w:rsid w:val="008F25BF"/>
    <w:rsid w:val="008F5CE7"/>
    <w:rsid w:val="008F7526"/>
    <w:rsid w:val="00900AE1"/>
    <w:rsid w:val="00900D68"/>
    <w:rsid w:val="00907219"/>
    <w:rsid w:val="00912163"/>
    <w:rsid w:val="009221D8"/>
    <w:rsid w:val="009229E3"/>
    <w:rsid w:val="00931CF8"/>
    <w:rsid w:val="00933511"/>
    <w:rsid w:val="00933A28"/>
    <w:rsid w:val="009369BB"/>
    <w:rsid w:val="00945119"/>
    <w:rsid w:val="00962CD3"/>
    <w:rsid w:val="00971BBB"/>
    <w:rsid w:val="009743FD"/>
    <w:rsid w:val="00981065"/>
    <w:rsid w:val="00992BA3"/>
    <w:rsid w:val="0099789E"/>
    <w:rsid w:val="00997F81"/>
    <w:rsid w:val="009A2EB5"/>
    <w:rsid w:val="009D6B7A"/>
    <w:rsid w:val="009E59E9"/>
    <w:rsid w:val="009F0D12"/>
    <w:rsid w:val="00A20EC8"/>
    <w:rsid w:val="00A20FEF"/>
    <w:rsid w:val="00A23085"/>
    <w:rsid w:val="00A23D1A"/>
    <w:rsid w:val="00A2511C"/>
    <w:rsid w:val="00A32908"/>
    <w:rsid w:val="00A438C6"/>
    <w:rsid w:val="00A520AD"/>
    <w:rsid w:val="00A613DA"/>
    <w:rsid w:val="00A61BA9"/>
    <w:rsid w:val="00A7215F"/>
    <w:rsid w:val="00A7282C"/>
    <w:rsid w:val="00A80353"/>
    <w:rsid w:val="00AA2E66"/>
    <w:rsid w:val="00AA56A7"/>
    <w:rsid w:val="00AB30A4"/>
    <w:rsid w:val="00AC2EBD"/>
    <w:rsid w:val="00AC6FAC"/>
    <w:rsid w:val="00AD051A"/>
    <w:rsid w:val="00AD3C18"/>
    <w:rsid w:val="00AE267F"/>
    <w:rsid w:val="00B12E2B"/>
    <w:rsid w:val="00B36B92"/>
    <w:rsid w:val="00B504A7"/>
    <w:rsid w:val="00B54DCC"/>
    <w:rsid w:val="00B64EA0"/>
    <w:rsid w:val="00B75EC8"/>
    <w:rsid w:val="00B8303A"/>
    <w:rsid w:val="00B91E79"/>
    <w:rsid w:val="00BA7470"/>
    <w:rsid w:val="00BB3F49"/>
    <w:rsid w:val="00BC2786"/>
    <w:rsid w:val="00BE2937"/>
    <w:rsid w:val="00BE59E0"/>
    <w:rsid w:val="00BE5B70"/>
    <w:rsid w:val="00BE68A3"/>
    <w:rsid w:val="00BE6A27"/>
    <w:rsid w:val="00BE78BD"/>
    <w:rsid w:val="00BF2F6D"/>
    <w:rsid w:val="00BF34BC"/>
    <w:rsid w:val="00BF59BA"/>
    <w:rsid w:val="00C037C0"/>
    <w:rsid w:val="00C11195"/>
    <w:rsid w:val="00C30BC1"/>
    <w:rsid w:val="00C30F31"/>
    <w:rsid w:val="00C314F7"/>
    <w:rsid w:val="00C31A0D"/>
    <w:rsid w:val="00C37319"/>
    <w:rsid w:val="00C412C9"/>
    <w:rsid w:val="00C44F68"/>
    <w:rsid w:val="00C579CA"/>
    <w:rsid w:val="00C61F9E"/>
    <w:rsid w:val="00C62FAA"/>
    <w:rsid w:val="00C638E8"/>
    <w:rsid w:val="00C63DA0"/>
    <w:rsid w:val="00C717F8"/>
    <w:rsid w:val="00C762E9"/>
    <w:rsid w:val="00C828BB"/>
    <w:rsid w:val="00C8576F"/>
    <w:rsid w:val="00C85ACA"/>
    <w:rsid w:val="00C876AE"/>
    <w:rsid w:val="00CA3C16"/>
    <w:rsid w:val="00CA5D05"/>
    <w:rsid w:val="00CB30F5"/>
    <w:rsid w:val="00CC2376"/>
    <w:rsid w:val="00CC2F2B"/>
    <w:rsid w:val="00CC46D7"/>
    <w:rsid w:val="00CD1665"/>
    <w:rsid w:val="00CF2B5A"/>
    <w:rsid w:val="00D077E4"/>
    <w:rsid w:val="00D15794"/>
    <w:rsid w:val="00D2158D"/>
    <w:rsid w:val="00D24C94"/>
    <w:rsid w:val="00D36F3C"/>
    <w:rsid w:val="00D37EA6"/>
    <w:rsid w:val="00D40091"/>
    <w:rsid w:val="00D45D50"/>
    <w:rsid w:val="00D47481"/>
    <w:rsid w:val="00D60831"/>
    <w:rsid w:val="00D63F4E"/>
    <w:rsid w:val="00D66624"/>
    <w:rsid w:val="00D84647"/>
    <w:rsid w:val="00DA1D3F"/>
    <w:rsid w:val="00DA483A"/>
    <w:rsid w:val="00DB7DC7"/>
    <w:rsid w:val="00DC03FC"/>
    <w:rsid w:val="00DC6DB7"/>
    <w:rsid w:val="00DD0139"/>
    <w:rsid w:val="00DD7541"/>
    <w:rsid w:val="00DD7A58"/>
    <w:rsid w:val="00DE07B6"/>
    <w:rsid w:val="00DF3184"/>
    <w:rsid w:val="00E10DB4"/>
    <w:rsid w:val="00E12F3D"/>
    <w:rsid w:val="00E2322D"/>
    <w:rsid w:val="00E306D3"/>
    <w:rsid w:val="00E50998"/>
    <w:rsid w:val="00E5292A"/>
    <w:rsid w:val="00E6097E"/>
    <w:rsid w:val="00E639F6"/>
    <w:rsid w:val="00E732C7"/>
    <w:rsid w:val="00E7365F"/>
    <w:rsid w:val="00E74FE3"/>
    <w:rsid w:val="00E81B65"/>
    <w:rsid w:val="00E84BD6"/>
    <w:rsid w:val="00E9296E"/>
    <w:rsid w:val="00EB3D2F"/>
    <w:rsid w:val="00EB55A5"/>
    <w:rsid w:val="00EC73BD"/>
    <w:rsid w:val="00EE352A"/>
    <w:rsid w:val="00EE3806"/>
    <w:rsid w:val="00EE69F9"/>
    <w:rsid w:val="00EF432E"/>
    <w:rsid w:val="00EF5553"/>
    <w:rsid w:val="00F02730"/>
    <w:rsid w:val="00F11FA7"/>
    <w:rsid w:val="00F15A1D"/>
    <w:rsid w:val="00F170FE"/>
    <w:rsid w:val="00F24468"/>
    <w:rsid w:val="00F2745C"/>
    <w:rsid w:val="00F34E52"/>
    <w:rsid w:val="00F60163"/>
    <w:rsid w:val="00F62242"/>
    <w:rsid w:val="00F67F73"/>
    <w:rsid w:val="00F74127"/>
    <w:rsid w:val="00F74A76"/>
    <w:rsid w:val="00F75232"/>
    <w:rsid w:val="00F831CA"/>
    <w:rsid w:val="00F83A71"/>
    <w:rsid w:val="00F92C80"/>
    <w:rsid w:val="00F93124"/>
    <w:rsid w:val="00F9587A"/>
    <w:rsid w:val="00F96A86"/>
    <w:rsid w:val="00FA6B21"/>
    <w:rsid w:val="00FB136A"/>
    <w:rsid w:val="00FB1A7C"/>
    <w:rsid w:val="00FC2AD3"/>
    <w:rsid w:val="00FC2D82"/>
    <w:rsid w:val="00FD49AD"/>
    <w:rsid w:val="00FE2169"/>
    <w:rsid w:val="00FE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5794"/>
    <w:pPr>
      <w:ind w:left="1701"/>
      <w:jc w:val="both"/>
    </w:pPr>
    <w:rPr>
      <w:rFonts w:ascii="Tahoma" w:hAnsi="Tahoma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7D1DE2"/>
    <w:rPr>
      <w:color w:val="0000FF"/>
      <w:u w:val="single"/>
    </w:rPr>
  </w:style>
  <w:style w:type="table" w:styleId="Grilledutableau">
    <w:name w:val="Table Grid"/>
    <w:basedOn w:val="TableauNormal"/>
    <w:rsid w:val="007D1D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redocument">
    <w:name w:val="titre document"/>
    <w:basedOn w:val="Normal"/>
    <w:next w:val="Normal"/>
    <w:rsid w:val="007260A0"/>
    <w:pPr>
      <w:ind w:left="0"/>
      <w:jc w:val="left"/>
    </w:pPr>
    <w:rPr>
      <w:caps/>
      <w:sz w:val="36"/>
      <w:szCs w:val="36"/>
    </w:rPr>
  </w:style>
  <w:style w:type="character" w:styleId="lev">
    <w:name w:val="Strong"/>
    <w:qFormat/>
    <w:rsid w:val="007260A0"/>
    <w:rPr>
      <w:b/>
      <w:bCs/>
    </w:rPr>
  </w:style>
  <w:style w:type="paragraph" w:customStyle="1" w:styleId="Date1">
    <w:name w:val="Date1"/>
    <w:basedOn w:val="Normal"/>
    <w:rsid w:val="007260A0"/>
    <w:pPr>
      <w:ind w:left="0"/>
      <w:jc w:val="right"/>
    </w:pPr>
    <w:rPr>
      <w:sz w:val="36"/>
    </w:rPr>
  </w:style>
  <w:style w:type="paragraph" w:styleId="Pieddepage">
    <w:name w:val="footer"/>
    <w:basedOn w:val="Normal"/>
    <w:link w:val="PieddepageCar"/>
    <w:uiPriority w:val="99"/>
    <w:rsid w:val="00E2322D"/>
    <w:pPr>
      <w:jc w:val="right"/>
    </w:pPr>
    <w:rPr>
      <w:sz w:val="18"/>
    </w:rPr>
  </w:style>
  <w:style w:type="character" w:styleId="Numrodepage">
    <w:name w:val="page number"/>
    <w:basedOn w:val="Policepardfaut"/>
    <w:rsid w:val="00E2322D"/>
  </w:style>
  <w:style w:type="paragraph" w:styleId="Textedebulles">
    <w:name w:val="Balloon Text"/>
    <w:basedOn w:val="Normal"/>
    <w:link w:val="TextedebullesCar"/>
    <w:rsid w:val="008F7526"/>
    <w:rPr>
      <w:rFonts w:cs="Tahoma"/>
      <w:sz w:val="16"/>
      <w:szCs w:val="16"/>
    </w:rPr>
  </w:style>
  <w:style w:type="character" w:customStyle="1" w:styleId="TextedebullesCar">
    <w:name w:val="Texte de bulles Car"/>
    <w:link w:val="Textedebulles"/>
    <w:rsid w:val="008F752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75EC8"/>
    <w:pPr>
      <w:ind w:left="708"/>
    </w:pPr>
  </w:style>
  <w:style w:type="paragraph" w:styleId="En-tte">
    <w:name w:val="header"/>
    <w:basedOn w:val="Normal"/>
    <w:link w:val="En-tteCar"/>
    <w:rsid w:val="007A578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7A578B"/>
    <w:rPr>
      <w:rFonts w:ascii="Tahoma" w:hAnsi="Tahoma"/>
      <w:sz w:val="22"/>
      <w:szCs w:val="24"/>
    </w:rPr>
  </w:style>
  <w:style w:type="character" w:customStyle="1" w:styleId="PieddepageCar">
    <w:name w:val="Pied de page Car"/>
    <w:link w:val="Pieddepage"/>
    <w:uiPriority w:val="99"/>
    <w:rsid w:val="007A578B"/>
    <w:rPr>
      <w:rFonts w:ascii="Tahoma" w:hAnsi="Tahoma"/>
      <w:sz w:val="1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5794"/>
    <w:pPr>
      <w:ind w:left="1701"/>
      <w:jc w:val="both"/>
    </w:pPr>
    <w:rPr>
      <w:rFonts w:ascii="Tahoma" w:hAnsi="Tahoma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7D1DE2"/>
    <w:rPr>
      <w:color w:val="0000FF"/>
      <w:u w:val="single"/>
    </w:rPr>
  </w:style>
  <w:style w:type="table" w:styleId="Grilledutableau">
    <w:name w:val="Table Grid"/>
    <w:basedOn w:val="TableauNormal"/>
    <w:rsid w:val="007D1D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redocument">
    <w:name w:val="titre document"/>
    <w:basedOn w:val="Normal"/>
    <w:next w:val="Normal"/>
    <w:rsid w:val="007260A0"/>
    <w:pPr>
      <w:ind w:left="0"/>
      <w:jc w:val="left"/>
    </w:pPr>
    <w:rPr>
      <w:caps/>
      <w:sz w:val="36"/>
      <w:szCs w:val="36"/>
    </w:rPr>
  </w:style>
  <w:style w:type="character" w:styleId="lev">
    <w:name w:val="Strong"/>
    <w:qFormat/>
    <w:rsid w:val="007260A0"/>
    <w:rPr>
      <w:b/>
      <w:bCs/>
    </w:rPr>
  </w:style>
  <w:style w:type="paragraph" w:customStyle="1" w:styleId="Date1">
    <w:name w:val="Date1"/>
    <w:basedOn w:val="Normal"/>
    <w:rsid w:val="007260A0"/>
    <w:pPr>
      <w:ind w:left="0"/>
      <w:jc w:val="right"/>
    </w:pPr>
    <w:rPr>
      <w:sz w:val="36"/>
    </w:rPr>
  </w:style>
  <w:style w:type="paragraph" w:styleId="Pieddepage">
    <w:name w:val="footer"/>
    <w:basedOn w:val="Normal"/>
    <w:link w:val="PieddepageCar"/>
    <w:uiPriority w:val="99"/>
    <w:rsid w:val="00E2322D"/>
    <w:pPr>
      <w:jc w:val="right"/>
    </w:pPr>
    <w:rPr>
      <w:sz w:val="18"/>
    </w:rPr>
  </w:style>
  <w:style w:type="character" w:styleId="Numrodepage">
    <w:name w:val="page number"/>
    <w:basedOn w:val="Policepardfaut"/>
    <w:rsid w:val="00E2322D"/>
  </w:style>
  <w:style w:type="paragraph" w:styleId="Textedebulles">
    <w:name w:val="Balloon Text"/>
    <w:basedOn w:val="Normal"/>
    <w:link w:val="TextedebullesCar"/>
    <w:rsid w:val="008F7526"/>
    <w:rPr>
      <w:rFonts w:cs="Tahoma"/>
      <w:sz w:val="16"/>
      <w:szCs w:val="16"/>
    </w:rPr>
  </w:style>
  <w:style w:type="character" w:customStyle="1" w:styleId="TextedebullesCar">
    <w:name w:val="Texte de bulles Car"/>
    <w:link w:val="Textedebulles"/>
    <w:rsid w:val="008F752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75EC8"/>
    <w:pPr>
      <w:ind w:left="708"/>
    </w:pPr>
  </w:style>
  <w:style w:type="paragraph" w:styleId="En-tte">
    <w:name w:val="header"/>
    <w:basedOn w:val="Normal"/>
    <w:link w:val="En-tteCar"/>
    <w:rsid w:val="007A578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7A578B"/>
    <w:rPr>
      <w:rFonts w:ascii="Tahoma" w:hAnsi="Tahoma"/>
      <w:sz w:val="22"/>
      <w:szCs w:val="24"/>
    </w:rPr>
  </w:style>
  <w:style w:type="character" w:customStyle="1" w:styleId="PieddepageCar">
    <w:name w:val="Pied de page Car"/>
    <w:link w:val="Pieddepage"/>
    <w:uiPriority w:val="99"/>
    <w:rsid w:val="007A578B"/>
    <w:rPr>
      <w:rFonts w:ascii="Tahoma" w:hAnsi="Tahoma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9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coorace.org/actualites/ulisse-projet-soleni-rh%C3%B4ne-alp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orace.org/actualites/coop%C3%A9ration-cr%C3%A9atrice-d%E2%80%99emplois-haute-normandi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erritoires@coorace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erritoires@coorace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794</Words>
  <Characters>6500</Characters>
  <Application>Microsoft Office Word</Application>
  <DocSecurity>0</DocSecurity>
  <Lines>54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CONTENU</vt:lpstr>
    </vt:vector>
  </TitlesOfParts>
  <Company>Hewlett-Packard Company</Company>
  <LinksUpToDate>false</LinksUpToDate>
  <CharactersWithSpaces>7280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CONTENU</dc:title>
  <dc:creator>Anne-Claire Pignal</dc:creator>
  <cp:lastModifiedBy>Anne-Claire Pignal</cp:lastModifiedBy>
  <cp:revision>7</cp:revision>
  <cp:lastPrinted>2013-06-28T13:58:00Z</cp:lastPrinted>
  <dcterms:created xsi:type="dcterms:W3CDTF">2013-09-24T13:33:00Z</dcterms:created>
  <dcterms:modified xsi:type="dcterms:W3CDTF">2013-10-03T09:30:00Z</dcterms:modified>
</cp:coreProperties>
</file>